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65809866"/>
        <w:docPartObj>
          <w:docPartGallery w:val="Cover Pages"/>
          <w:docPartUnique/>
        </w:docPartObj>
      </w:sdtPr>
      <w:sdtEndPr/>
      <w:sdtContent>
        <w:p w14:paraId="456AD5AC" w14:textId="269D247D" w:rsidR="00205AC1" w:rsidRDefault="00F3594F">
          <w:pPr>
            <w:rPr>
              <w:rFonts w:asciiTheme="majorHAnsi" w:eastAsiaTheme="majorEastAsia" w:hAnsiTheme="majorHAnsi" w:cstheme="majorBidi"/>
              <w:color w:val="17365D" w:themeColor="text2" w:themeShade="BF"/>
              <w:spacing w:val="5"/>
              <w:kern w:val="28"/>
              <w:sz w:val="52"/>
              <w:szCs w:val="52"/>
            </w:rPr>
          </w:pPr>
          <w:sdt>
            <w:sdtPr>
              <w:id w:val="-315191229"/>
              <w:docPartObj>
                <w:docPartGallery w:val="Cover Pages"/>
                <w:docPartUnique/>
              </w:docPartObj>
            </w:sdtPr>
            <w:sdtEndPr/>
            <w:sdtContent>
              <w:r w:rsidR="00205AC1">
                <w:rPr>
                  <w:noProof/>
                  <w:lang w:val="es-ES" w:eastAsia="es-ES"/>
                </w:rPr>
                <mc:AlternateContent>
                  <mc:Choice Requires="wps">
                    <w:drawing>
                      <wp:anchor distT="0" distB="0" distL="114300" distR="114300" simplePos="0" relativeHeight="251659264" behindDoc="0" locked="0" layoutInCell="1" allowOverlap="1" wp14:anchorId="0AE9AC89" wp14:editId="418CC016">
                        <wp:simplePos x="0" y="0"/>
                        <wp:positionH relativeFrom="column">
                          <wp:posOffset>1793155</wp:posOffset>
                        </wp:positionH>
                        <wp:positionV relativeFrom="paragraph">
                          <wp:posOffset>3682743</wp:posOffset>
                        </wp:positionV>
                        <wp:extent cx="8230741" cy="841972"/>
                        <wp:effectExtent l="0" t="1270" r="10795" b="10795"/>
                        <wp:wrapNone/>
                        <wp:docPr id="1477201467" name="Cuadro de texto 3"/>
                        <wp:cNvGraphicFramePr/>
                        <a:graphic xmlns:a="http://schemas.openxmlformats.org/drawingml/2006/main">
                          <a:graphicData uri="http://schemas.microsoft.com/office/word/2010/wordprocessingShape">
                            <wps:wsp>
                              <wps:cNvSpPr txBox="1"/>
                              <wps:spPr>
                                <a:xfrm rot="16200000">
                                  <a:off x="0" y="0"/>
                                  <a:ext cx="8230741" cy="841972"/>
                                </a:xfrm>
                                <a:prstGeom prst="rect">
                                  <a:avLst/>
                                </a:prstGeom>
                                <a:solidFill>
                                  <a:schemeClr val="lt1"/>
                                </a:solidFill>
                                <a:ln w="6350">
                                  <a:solidFill>
                                    <a:prstClr val="black"/>
                                  </a:solidFill>
                                </a:ln>
                              </wps:spPr>
                              <wps:txbx>
                                <w:txbxContent>
                                  <w:p w14:paraId="66C7E6EC" w14:textId="77777777" w:rsidR="00205AC1" w:rsidRDefault="00205AC1" w:rsidP="00205AC1">
                                    <w:pPr>
                                      <w:rPr>
                                        <w:sz w:val="96"/>
                                        <w:szCs w:val="96"/>
                                      </w:rPr>
                                    </w:pPr>
                                    <w:r>
                                      <w:rPr>
                                        <w:sz w:val="96"/>
                                        <w:szCs w:val="96"/>
                                      </w:rPr>
                                      <w:t xml:space="preserve">Paco DALMAU – </w:t>
                                    </w:r>
                                    <w:r w:rsidRPr="00F17645">
                                      <w:rPr>
                                        <w:sz w:val="72"/>
                                        <w:szCs w:val="72"/>
                                      </w:rPr>
                                      <w:t>Dossier de</w:t>
                                    </w:r>
                                    <w:r>
                                      <w:rPr>
                                        <w:sz w:val="72"/>
                                        <w:szCs w:val="72"/>
                                      </w:rPr>
                                      <w:t xml:space="preserve"> prensa</w:t>
                                    </w:r>
                                    <w:r>
                                      <w:rPr>
                                        <w:sz w:val="96"/>
                                        <w:szCs w:val="96"/>
                                      </w:rPr>
                                      <w:t xml:space="preserve"> </w:t>
                                    </w:r>
                                    <w:proofErr w:type="spellStart"/>
                                    <w:r>
                                      <w:rPr>
                                        <w:sz w:val="96"/>
                                        <w:szCs w:val="96"/>
                                      </w:rPr>
                                      <w:t>prensPrensa</w:t>
                                    </w:r>
                                    <w:proofErr w:type="spellEnd"/>
                                  </w:p>
                                  <w:p w14:paraId="1DF2D96F" w14:textId="77777777" w:rsidR="00205AC1" w:rsidRDefault="00205AC1" w:rsidP="00205AC1">
                                    <w:pPr>
                                      <w:rPr>
                                        <w:sz w:val="96"/>
                                        <w:szCs w:val="96"/>
                                      </w:rPr>
                                    </w:pPr>
                                  </w:p>
                                  <w:p w14:paraId="088C27CE" w14:textId="77777777" w:rsidR="00205AC1" w:rsidRDefault="00205AC1" w:rsidP="00205AC1">
                                    <w:pPr>
                                      <w:pStyle w:val="Prrafodelista"/>
                                      <w:numPr>
                                        <w:ilvl w:val="0"/>
                                        <w:numId w:val="10"/>
                                      </w:numPr>
                                      <w:rPr>
                                        <w:sz w:val="96"/>
                                        <w:szCs w:val="96"/>
                                      </w:rPr>
                                    </w:pPr>
                                    <w:proofErr w:type="gramStart"/>
                                    <w:r>
                                      <w:rPr>
                                        <w:sz w:val="96"/>
                                        <w:szCs w:val="96"/>
                                      </w:rPr>
                                      <w:t>Dossier  de</w:t>
                                    </w:r>
                                    <w:proofErr w:type="gramEnd"/>
                                    <w:r>
                                      <w:rPr>
                                        <w:sz w:val="96"/>
                                        <w:szCs w:val="96"/>
                                      </w:rPr>
                                      <w:t xml:space="preserve"> prensa</w:t>
                                    </w:r>
                                  </w:p>
                                  <w:p w14:paraId="03DFD152" w14:textId="77777777" w:rsidR="00205AC1" w:rsidRPr="00F17645" w:rsidRDefault="00205AC1" w:rsidP="00205AC1">
                                    <w:pPr>
                                      <w:pStyle w:val="Prrafodelista"/>
                                      <w:numPr>
                                        <w:ilvl w:val="0"/>
                                        <w:numId w:val="10"/>
                                      </w:numPr>
                                      <w:rPr>
                                        <w:sz w:val="96"/>
                                        <w:szCs w:val="96"/>
                                      </w:rPr>
                                    </w:pPr>
                                    <w:r w:rsidRPr="00F17645">
                                      <w:rPr>
                                        <w:sz w:val="96"/>
                                        <w:szCs w:val="96"/>
                                      </w:rPr>
                                      <w:t xml:space="preserve"> Dossier prensa</w:t>
                                    </w:r>
                                  </w:p>
                                  <w:p w14:paraId="3C6DF534" w14:textId="77777777" w:rsidR="00205AC1" w:rsidRPr="00F17645" w:rsidRDefault="00205AC1" w:rsidP="00205AC1">
                                    <w:pPr>
                                      <w:rPr>
                                        <w:sz w:val="96"/>
                                        <w:szCs w:val="9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AE9AC89" id="_x0000_t202" coordsize="21600,21600" o:spt="202" path="m,l,21600r21600,l21600,xe">
                        <v:stroke joinstyle="miter"/>
                        <v:path gradientshapeok="t" o:connecttype="rect"/>
                      </v:shapetype>
                      <v:shape id="Cuadro de texto 3" o:spid="_x0000_s1026" type="#_x0000_t202" style="position:absolute;margin-left:141.2pt;margin-top:290pt;width:648.1pt;height:66.3pt;rotation:-90;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" fillcolor="white [3201]" strokeweight=".5pt">
                        <v:textbox>
                          <w:txbxContent>
                            <w:p w14:paraId="66C7E6EC" w14:textId="77777777" w:rsidR="00205AC1" w:rsidRDefault="00205AC1" w:rsidP="00205AC1">
                              <w:pPr>
                                <w:rPr>
                                  <w:sz w:val="96"/>
                                  <w:szCs w:val="96"/>
                                </w:rPr>
                              </w:pPr>
                              <w:r>
                                <w:rPr>
                                  <w:sz w:val="96"/>
                                  <w:szCs w:val="96"/>
                                </w:rPr>
                                <w:t xml:space="preserve">Paco DALMAU – </w:t>
                              </w:r>
                              <w:r w:rsidRPr="00F17645">
                                <w:rPr>
                                  <w:sz w:val="72"/>
                                  <w:szCs w:val="72"/>
                                </w:rPr>
                                <w:t>Dossier de</w:t>
                              </w:r>
                              <w:r>
                                <w:rPr>
                                  <w:sz w:val="72"/>
                                  <w:szCs w:val="72"/>
                                </w:rPr>
                                <w:t xml:space="preserve"> prensa</w:t>
                              </w:r>
                              <w:r>
                                <w:rPr>
                                  <w:sz w:val="96"/>
                                  <w:szCs w:val="96"/>
                                </w:rPr>
                                <w:t xml:space="preserve"> </w:t>
                              </w:r>
                              <w:proofErr w:type="spellStart"/>
                              <w:r>
                                <w:rPr>
                                  <w:sz w:val="96"/>
                                  <w:szCs w:val="96"/>
                                </w:rPr>
                                <w:t>prensPrensa</w:t>
                              </w:r>
                              <w:proofErr w:type="spellEnd"/>
                            </w:p>
                            <w:p w14:paraId="1DF2D96F" w14:textId="77777777" w:rsidR="00205AC1" w:rsidRDefault="00205AC1" w:rsidP="00205AC1">
                              <w:pPr>
                                <w:rPr>
                                  <w:sz w:val="96"/>
                                  <w:szCs w:val="96"/>
                                </w:rPr>
                              </w:pPr>
                            </w:p>
                            <w:p w14:paraId="088C27CE" w14:textId="77777777" w:rsidR="00205AC1" w:rsidRDefault="00205AC1" w:rsidP="00205AC1">
                              <w:pPr>
                                <w:pStyle w:val="Prrafodelista"/>
                                <w:numPr>
                                  <w:ilvl w:val="0"/>
                                  <w:numId w:val="10"/>
                                </w:numPr>
                                <w:rPr>
                                  <w:sz w:val="96"/>
                                  <w:szCs w:val="96"/>
                                </w:rPr>
                              </w:pPr>
                              <w:proofErr w:type="gramStart"/>
                              <w:r>
                                <w:rPr>
                                  <w:sz w:val="96"/>
                                  <w:szCs w:val="96"/>
                                </w:rPr>
                                <w:t>Dossier  de</w:t>
                              </w:r>
                              <w:proofErr w:type="gramEnd"/>
                              <w:r>
                                <w:rPr>
                                  <w:sz w:val="96"/>
                                  <w:szCs w:val="96"/>
                                </w:rPr>
                                <w:t xml:space="preserve"> prensa</w:t>
                              </w:r>
                            </w:p>
                            <w:p w14:paraId="03DFD152" w14:textId="77777777" w:rsidR="00205AC1" w:rsidRPr="00F17645" w:rsidRDefault="00205AC1" w:rsidP="00205AC1">
                              <w:pPr>
                                <w:pStyle w:val="Prrafodelista"/>
                                <w:numPr>
                                  <w:ilvl w:val="0"/>
                                  <w:numId w:val="10"/>
                                </w:numPr>
                                <w:rPr>
                                  <w:sz w:val="96"/>
                                  <w:szCs w:val="96"/>
                                </w:rPr>
                              </w:pPr>
                              <w:r w:rsidRPr="00F17645">
                                <w:rPr>
                                  <w:sz w:val="96"/>
                                  <w:szCs w:val="96"/>
                                </w:rPr>
                                <w:t xml:space="preserve"> Dossier prensa</w:t>
                              </w:r>
                            </w:p>
                            <w:p w14:paraId="3C6DF534" w14:textId="77777777" w:rsidR="00205AC1" w:rsidRPr="00F17645" w:rsidRDefault="00205AC1" w:rsidP="00205AC1">
                              <w:pPr>
                                <w:rPr>
                                  <w:sz w:val="96"/>
                                  <w:szCs w:val="96"/>
                                </w:rPr>
                              </w:pPr>
                            </w:p>
                          </w:txbxContent>
                        </v:textbox>
                      </v:shape>
                    </w:pict>
                  </mc:Fallback>
                </mc:AlternateContent>
              </w:r>
              <w:r w:rsidR="00205AC1">
                <w:rPr>
                  <w:noProof/>
                  <w:lang w:val="es-ES" w:eastAsia="es-ES"/>
                </w:rPr>
                <w:drawing>
                  <wp:inline distT="0" distB="0" distL="0" distR="0" wp14:anchorId="4FB1EE4C" wp14:editId="780FBF6F">
                    <wp:extent cx="5483860" cy="8229600"/>
                    <wp:effectExtent l="0" t="0" r="2540" b="0"/>
                    <wp:docPr id="2075616146" name="Imagen 2" descr="Pintor Paco Dal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616146" name="Imagen 2" descr="Pintor Paco Dalmau"/>
                            <pic:cNvPicPr/>
                          </pic:nvPicPr>
                          <pic:blipFill>
                            <a:blip r:embed="rId6"/>
                            <a:stretch>
                              <a:fillRect/>
                            </a:stretch>
                          </pic:blipFill>
                          <pic:spPr>
                            <a:xfrm>
                              <a:off x="0" y="0"/>
                              <a:ext cx="5483860" cy="8229600"/>
                            </a:xfrm>
                            <a:prstGeom prst="rect">
                              <a:avLst/>
                            </a:prstGeom>
                          </pic:spPr>
                        </pic:pic>
                      </a:graphicData>
                    </a:graphic>
                  </wp:inline>
                </w:drawing>
              </w:r>
            </w:sdtContent>
          </w:sdt>
          <w:r w:rsidR="00205AC1">
            <w:br w:type="page"/>
          </w:r>
        </w:p>
      </w:sdtContent>
    </w:sdt>
    <w:p w14:paraId="1C3C5DA0" w14:textId="086FD5D4" w:rsidR="00B979B4" w:rsidRPr="00A13F9A" w:rsidRDefault="00B979B4" w:rsidP="00B979B4">
      <w:pPr>
        <w:pStyle w:val="Ttulo"/>
      </w:pPr>
      <w:r w:rsidRPr="00A13F9A">
        <w:lastRenderedPageBreak/>
        <w:t>VERGING. En los límites de la pintura</w:t>
      </w:r>
    </w:p>
    <w:p w14:paraId="52E07B2C" w14:textId="77777777" w:rsidR="00B979B4" w:rsidRPr="00A13F9A" w:rsidRDefault="00B979B4" w:rsidP="00B979B4">
      <w:pPr>
        <w:rPr>
          <w:rFonts w:asciiTheme="majorHAnsi" w:hAnsiTheme="majorHAnsi" w:cstheme="majorHAnsi"/>
        </w:rPr>
      </w:pPr>
      <w:r w:rsidRPr="00A13F9A">
        <w:rPr>
          <w:rFonts w:asciiTheme="majorHAnsi" w:hAnsiTheme="majorHAnsi" w:cstheme="majorHAnsi"/>
        </w:rPr>
        <w:t>Paco</w:t>
      </w:r>
      <w:r w:rsidRPr="00A13F9A">
        <w:rPr>
          <w:rFonts w:asciiTheme="majorHAnsi" w:hAnsiTheme="majorHAnsi" w:cstheme="majorHAnsi"/>
          <w:b/>
          <w:bCs/>
        </w:rPr>
        <w:t xml:space="preserve"> Dalmau</w:t>
      </w:r>
      <w:r w:rsidRPr="00A13F9A">
        <w:rPr>
          <w:rFonts w:asciiTheme="majorHAnsi" w:hAnsiTheme="majorHAnsi" w:cstheme="majorHAnsi"/>
        </w:rPr>
        <w:t xml:space="preserve"> </w:t>
      </w:r>
      <w:r w:rsidRPr="00A13F9A">
        <w:rPr>
          <w:rFonts w:asciiTheme="majorHAnsi" w:hAnsiTheme="majorHAnsi" w:cstheme="majorHAnsi"/>
          <w:b/>
          <w:bCs/>
        </w:rPr>
        <w:t>&amp;</w:t>
      </w:r>
      <w:r w:rsidRPr="00A13F9A">
        <w:rPr>
          <w:rFonts w:asciiTheme="majorHAnsi" w:hAnsiTheme="majorHAnsi" w:cstheme="majorHAnsi"/>
        </w:rPr>
        <w:t xml:space="preserve"> </w:t>
      </w:r>
      <w:proofErr w:type="spellStart"/>
      <w:r w:rsidRPr="00A13F9A">
        <w:rPr>
          <w:rFonts w:asciiTheme="majorHAnsi" w:hAnsiTheme="majorHAnsi" w:cstheme="majorHAnsi"/>
        </w:rPr>
        <w:t>Jochem</w:t>
      </w:r>
      <w:proofErr w:type="spellEnd"/>
      <w:r w:rsidRPr="00A13F9A">
        <w:rPr>
          <w:rFonts w:asciiTheme="majorHAnsi" w:hAnsiTheme="majorHAnsi" w:cstheme="majorHAnsi"/>
        </w:rPr>
        <w:t xml:space="preserve"> </w:t>
      </w:r>
      <w:proofErr w:type="spellStart"/>
      <w:r w:rsidRPr="00A13F9A">
        <w:rPr>
          <w:rFonts w:asciiTheme="majorHAnsi" w:hAnsiTheme="majorHAnsi" w:cstheme="majorHAnsi"/>
          <w:b/>
          <w:bCs/>
        </w:rPr>
        <w:t>Rotteveel</w:t>
      </w:r>
      <w:proofErr w:type="spellEnd"/>
    </w:p>
    <w:p w14:paraId="08E21BBB" w14:textId="77777777" w:rsidR="00B979B4" w:rsidRPr="00A13F9A" w:rsidRDefault="00B979B4" w:rsidP="00B979B4">
      <w:pPr>
        <w:rPr>
          <w:rFonts w:asciiTheme="majorHAnsi" w:hAnsiTheme="majorHAnsi" w:cstheme="majorHAnsi"/>
        </w:rPr>
      </w:pPr>
      <w:r w:rsidRPr="00A13F9A">
        <w:rPr>
          <w:rFonts w:asciiTheme="majorHAnsi" w:hAnsiTheme="majorHAnsi" w:cstheme="majorHAnsi"/>
        </w:rPr>
        <w:t>Galería La Mercería · Valencia</w:t>
      </w:r>
    </w:p>
    <w:p w14:paraId="654E991E" w14:textId="77777777" w:rsidR="00B979B4" w:rsidRPr="00A13F9A" w:rsidRDefault="00B979B4" w:rsidP="00B979B4">
      <w:pPr>
        <w:rPr>
          <w:rFonts w:asciiTheme="majorHAnsi" w:hAnsiTheme="majorHAnsi" w:cstheme="majorHAnsi"/>
        </w:rPr>
      </w:pPr>
      <w:r w:rsidRPr="00A13F9A">
        <w:rPr>
          <w:rFonts w:asciiTheme="majorHAnsi" w:hAnsiTheme="majorHAnsi" w:cstheme="majorHAnsi"/>
        </w:rPr>
        <w:t>Del 9 de mayo al 20 de junio de 2025</w:t>
      </w:r>
    </w:p>
    <w:p w14:paraId="1354F8FB" w14:textId="77777777" w:rsidR="00B979B4" w:rsidRPr="00A13F9A" w:rsidRDefault="00B979B4" w:rsidP="00B979B4">
      <w:pPr>
        <w:pStyle w:val="Ttulo1"/>
      </w:pPr>
      <w:r w:rsidRPr="00A13F9A">
        <w:t>Introducción</w:t>
      </w:r>
    </w:p>
    <w:p w14:paraId="3DE069EF" w14:textId="77777777" w:rsidR="00B979B4" w:rsidRPr="00A13F9A" w:rsidRDefault="00B979B4" w:rsidP="00B979B4">
      <w:pPr>
        <w:rPr>
          <w:rFonts w:asciiTheme="majorHAnsi" w:hAnsiTheme="majorHAnsi" w:cstheme="majorHAnsi"/>
        </w:rPr>
      </w:pPr>
      <w:r w:rsidRPr="00A13F9A">
        <w:rPr>
          <w:rFonts w:asciiTheme="majorHAnsi" w:hAnsiTheme="majorHAnsi" w:cstheme="majorHAnsi"/>
        </w:rPr>
        <w:t xml:space="preserve">A lo largo de la historia de la pintura, los artistas han sentido la curiosidad de abordar el medio pictórico desde una perspectiva diferente, llevándolo al límite de sus posibilidades. </w:t>
      </w:r>
      <w:r w:rsidRPr="006E7AE9">
        <w:rPr>
          <w:rFonts w:asciiTheme="majorHAnsi" w:hAnsiTheme="majorHAnsi" w:cstheme="majorHAnsi"/>
          <w:i/>
          <w:iCs/>
        </w:rPr>
        <w:t>Paco Dalmau</w:t>
      </w:r>
      <w:r w:rsidRPr="00A13F9A">
        <w:rPr>
          <w:rFonts w:asciiTheme="majorHAnsi" w:hAnsiTheme="majorHAnsi" w:cstheme="majorHAnsi"/>
        </w:rPr>
        <w:t xml:space="preserve"> explora deliberadamente las limitaciones matéricas del medio pictórico en sus composiciones, proponiendo una hibridación entre pintura y escultura. Su obra busca y define sus propios límites, creando composiciones fluidas, que se solidifican a modo de memoria pictórica del proceso de realización de cada pieza.</w:t>
      </w:r>
      <w:r w:rsidRPr="00A13F9A">
        <w:rPr>
          <w:rFonts w:asciiTheme="majorHAnsi" w:hAnsiTheme="majorHAnsi" w:cstheme="majorHAnsi"/>
        </w:rPr>
        <w:br/>
      </w:r>
      <w:r w:rsidRPr="00A13F9A">
        <w:rPr>
          <w:rFonts w:asciiTheme="majorHAnsi" w:hAnsiTheme="majorHAnsi" w:cstheme="majorHAnsi"/>
        </w:rPr>
        <w:br/>
        <w:t xml:space="preserve">La muestra se completa con las obras de </w:t>
      </w:r>
      <w:proofErr w:type="spellStart"/>
      <w:r w:rsidRPr="006E7AE9">
        <w:rPr>
          <w:rFonts w:asciiTheme="majorHAnsi" w:hAnsiTheme="majorHAnsi" w:cstheme="majorHAnsi"/>
          <w:i/>
          <w:iCs/>
        </w:rPr>
        <w:t>Jochem</w:t>
      </w:r>
      <w:proofErr w:type="spellEnd"/>
      <w:r w:rsidRPr="006E7AE9">
        <w:rPr>
          <w:rFonts w:asciiTheme="majorHAnsi" w:hAnsiTheme="majorHAnsi" w:cstheme="majorHAnsi"/>
          <w:i/>
          <w:iCs/>
        </w:rPr>
        <w:t xml:space="preserve"> </w:t>
      </w:r>
      <w:proofErr w:type="spellStart"/>
      <w:r w:rsidRPr="006E7AE9">
        <w:rPr>
          <w:rFonts w:asciiTheme="majorHAnsi" w:hAnsiTheme="majorHAnsi" w:cstheme="majorHAnsi"/>
          <w:i/>
          <w:iCs/>
        </w:rPr>
        <w:t>Rotteveel</w:t>
      </w:r>
      <w:proofErr w:type="spellEnd"/>
      <w:r w:rsidRPr="00A13F9A">
        <w:rPr>
          <w:rFonts w:asciiTheme="majorHAnsi" w:hAnsiTheme="majorHAnsi" w:cstheme="majorHAnsi"/>
        </w:rPr>
        <w:t>, quien trabaja con láminas adhesivas y propone un diálogo visual sobre el espacio, el color y la tridimensionalidad.</w:t>
      </w:r>
    </w:p>
    <w:p w14:paraId="654CCADE" w14:textId="77777777" w:rsidR="00B979B4" w:rsidRPr="00A13F9A" w:rsidRDefault="00B979B4" w:rsidP="00B979B4">
      <w:pPr>
        <w:pStyle w:val="Ttulo1"/>
      </w:pPr>
      <w:r w:rsidRPr="00A13F9A">
        <w:t>Biografía – Paco Dalmau</w:t>
      </w:r>
    </w:p>
    <w:p w14:paraId="4E0F86B5" w14:textId="1CDE5269" w:rsidR="00B979B4" w:rsidRPr="00A13F9A" w:rsidRDefault="008F31B9" w:rsidP="00B979B4">
      <w:pPr>
        <w:rPr>
          <w:rFonts w:asciiTheme="majorHAnsi" w:hAnsiTheme="majorHAnsi" w:cstheme="majorHAnsi"/>
        </w:rPr>
      </w:pPr>
      <w:r>
        <w:rPr>
          <w:rFonts w:asciiTheme="majorHAnsi" w:hAnsiTheme="majorHAnsi" w:cstheme="majorHAnsi"/>
        </w:rPr>
        <w:t xml:space="preserve">El pintor </w:t>
      </w:r>
      <w:r w:rsidR="00B979B4" w:rsidRPr="00A13F9A">
        <w:rPr>
          <w:rFonts w:asciiTheme="majorHAnsi" w:hAnsiTheme="majorHAnsi" w:cstheme="majorHAnsi"/>
        </w:rPr>
        <w:t xml:space="preserve">Paco Dalmau reside y trabaja en Róterdam (Países Bajos) desde 2012. Llegó como artista residente representado por Galería </w:t>
      </w:r>
      <w:proofErr w:type="spellStart"/>
      <w:r w:rsidR="00B979B4" w:rsidRPr="00A13F9A">
        <w:rPr>
          <w:rFonts w:asciiTheme="majorHAnsi" w:hAnsiTheme="majorHAnsi" w:cstheme="majorHAnsi"/>
        </w:rPr>
        <w:t>Hommes</w:t>
      </w:r>
      <w:proofErr w:type="spellEnd"/>
      <w:r w:rsidR="00B979B4" w:rsidRPr="00A13F9A">
        <w:rPr>
          <w:rFonts w:asciiTheme="majorHAnsi" w:hAnsiTheme="majorHAnsi" w:cstheme="majorHAnsi"/>
        </w:rPr>
        <w:t xml:space="preserve">. Entre 2017 y 2021 dirigió White Wall </w:t>
      </w:r>
      <w:proofErr w:type="spellStart"/>
      <w:r w:rsidR="00B979B4" w:rsidRPr="00A13F9A">
        <w:rPr>
          <w:rFonts w:asciiTheme="majorHAnsi" w:hAnsiTheme="majorHAnsi" w:cstheme="majorHAnsi"/>
        </w:rPr>
        <w:t>Foundation</w:t>
      </w:r>
      <w:proofErr w:type="spellEnd"/>
      <w:r w:rsidR="00B979B4" w:rsidRPr="00A13F9A">
        <w:rPr>
          <w:rFonts w:asciiTheme="majorHAnsi" w:hAnsiTheme="majorHAnsi" w:cstheme="majorHAnsi"/>
        </w:rPr>
        <w:t>, dedicada a proyectos de instalaciones participativas en espacio público. Actualmente</w:t>
      </w:r>
      <w:r w:rsidR="00A13F9A" w:rsidRPr="00A13F9A">
        <w:rPr>
          <w:rFonts w:asciiTheme="majorHAnsi" w:hAnsiTheme="majorHAnsi" w:cstheme="majorHAnsi"/>
        </w:rPr>
        <w:t>,</w:t>
      </w:r>
      <w:r w:rsidR="00B979B4" w:rsidRPr="00A13F9A">
        <w:rPr>
          <w:rFonts w:asciiTheme="majorHAnsi" w:hAnsiTheme="majorHAnsi" w:cstheme="majorHAnsi"/>
        </w:rPr>
        <w:t xml:space="preserve"> desarrolla la colección </w:t>
      </w:r>
      <w:proofErr w:type="spellStart"/>
      <w:r w:rsidRPr="006062CF">
        <w:rPr>
          <w:rFonts w:asciiTheme="majorHAnsi" w:hAnsiTheme="majorHAnsi" w:cstheme="majorHAnsi"/>
          <w:i/>
          <w:iCs/>
        </w:rPr>
        <w:t>Circu</w:t>
      </w:r>
      <w:r w:rsidR="006062CF" w:rsidRPr="006062CF">
        <w:rPr>
          <w:rFonts w:asciiTheme="majorHAnsi" w:hAnsiTheme="majorHAnsi" w:cstheme="majorHAnsi"/>
          <w:i/>
          <w:iCs/>
        </w:rPr>
        <w:t>it</w:t>
      </w:r>
      <w:r w:rsidRPr="006062CF">
        <w:rPr>
          <w:rFonts w:asciiTheme="majorHAnsi" w:hAnsiTheme="majorHAnsi" w:cstheme="majorHAnsi"/>
          <w:i/>
          <w:iCs/>
        </w:rPr>
        <w:t>s</w:t>
      </w:r>
      <w:proofErr w:type="spellEnd"/>
      <w:r w:rsidR="00B979B4" w:rsidRPr="00A13F9A">
        <w:rPr>
          <w:rFonts w:asciiTheme="majorHAnsi" w:hAnsiTheme="majorHAnsi" w:cstheme="majorHAnsi"/>
        </w:rPr>
        <w:t xml:space="preserve">, una propuesta multidisciplinar entre pintura, escultura e instalación. </w:t>
      </w:r>
      <w:r w:rsidR="006E7AE9">
        <w:rPr>
          <w:rFonts w:asciiTheme="majorHAnsi" w:hAnsiTheme="majorHAnsi" w:cstheme="majorHAnsi"/>
        </w:rPr>
        <w:br/>
      </w:r>
      <w:r w:rsidR="00B979B4" w:rsidRPr="00A13F9A">
        <w:rPr>
          <w:rFonts w:asciiTheme="majorHAnsi" w:hAnsiTheme="majorHAnsi" w:cstheme="majorHAnsi"/>
        </w:rPr>
        <w:t xml:space="preserve">Su obra ha sido apoyada por </w:t>
      </w:r>
      <w:proofErr w:type="spellStart"/>
      <w:r w:rsidR="00B979B4" w:rsidRPr="00A13F9A">
        <w:rPr>
          <w:rFonts w:asciiTheme="majorHAnsi" w:hAnsiTheme="majorHAnsi" w:cstheme="majorHAnsi"/>
        </w:rPr>
        <w:t>Mondriaan</w:t>
      </w:r>
      <w:proofErr w:type="spellEnd"/>
      <w:r w:rsidR="00B979B4" w:rsidRPr="00A13F9A">
        <w:rPr>
          <w:rFonts w:asciiTheme="majorHAnsi" w:hAnsiTheme="majorHAnsi" w:cstheme="majorHAnsi"/>
        </w:rPr>
        <w:t xml:space="preserve"> </w:t>
      </w:r>
      <w:proofErr w:type="spellStart"/>
      <w:r w:rsidR="00B979B4" w:rsidRPr="00A13F9A">
        <w:rPr>
          <w:rFonts w:asciiTheme="majorHAnsi" w:hAnsiTheme="majorHAnsi" w:cstheme="majorHAnsi"/>
        </w:rPr>
        <w:t>Fonds</w:t>
      </w:r>
      <w:proofErr w:type="spellEnd"/>
      <w:r w:rsidR="00B979B4" w:rsidRPr="00A13F9A">
        <w:rPr>
          <w:rFonts w:asciiTheme="majorHAnsi" w:hAnsiTheme="majorHAnsi" w:cstheme="majorHAnsi"/>
        </w:rPr>
        <w:t xml:space="preserve"> y CBK Rotterdam, y expuesta en museos como el </w:t>
      </w:r>
      <w:proofErr w:type="spellStart"/>
      <w:r w:rsidR="00B979B4" w:rsidRPr="00A13F9A">
        <w:rPr>
          <w:rFonts w:asciiTheme="majorHAnsi" w:hAnsiTheme="majorHAnsi" w:cstheme="majorHAnsi"/>
        </w:rPr>
        <w:t>Stedelijk</w:t>
      </w:r>
      <w:proofErr w:type="spellEnd"/>
      <w:r w:rsidR="00B979B4" w:rsidRPr="00A13F9A">
        <w:rPr>
          <w:rFonts w:asciiTheme="majorHAnsi" w:hAnsiTheme="majorHAnsi" w:cstheme="majorHAnsi"/>
        </w:rPr>
        <w:t xml:space="preserve"> </w:t>
      </w:r>
      <w:proofErr w:type="spellStart"/>
      <w:r w:rsidR="00B979B4" w:rsidRPr="00A13F9A">
        <w:rPr>
          <w:rFonts w:asciiTheme="majorHAnsi" w:hAnsiTheme="majorHAnsi" w:cstheme="majorHAnsi"/>
        </w:rPr>
        <w:t>Museum</w:t>
      </w:r>
      <w:proofErr w:type="spellEnd"/>
      <w:r w:rsidR="00B979B4" w:rsidRPr="00A13F9A">
        <w:rPr>
          <w:rFonts w:asciiTheme="majorHAnsi" w:hAnsiTheme="majorHAnsi" w:cstheme="majorHAnsi"/>
        </w:rPr>
        <w:t xml:space="preserve"> o </w:t>
      </w:r>
      <w:proofErr w:type="spellStart"/>
      <w:r w:rsidR="00B979B4" w:rsidRPr="00A13F9A">
        <w:rPr>
          <w:rFonts w:asciiTheme="majorHAnsi" w:hAnsiTheme="majorHAnsi" w:cstheme="majorHAnsi"/>
        </w:rPr>
        <w:t>Museum</w:t>
      </w:r>
      <w:proofErr w:type="spellEnd"/>
      <w:r w:rsidR="00B979B4" w:rsidRPr="00A13F9A">
        <w:rPr>
          <w:rFonts w:asciiTheme="majorHAnsi" w:hAnsiTheme="majorHAnsi" w:cstheme="majorHAnsi"/>
        </w:rPr>
        <w:t xml:space="preserve"> Belvedere. </w:t>
      </w:r>
      <w:r w:rsidRPr="008F31B9">
        <w:rPr>
          <w:rFonts w:asciiTheme="majorHAnsi" w:hAnsiTheme="majorHAnsi" w:cstheme="majorHAnsi"/>
        </w:rPr>
        <w:t>En España se puede encontrar su obra en la colección del Centro de Arte Hortensia Herrer</w:t>
      </w:r>
      <w:r>
        <w:rPr>
          <w:rFonts w:asciiTheme="majorHAnsi" w:hAnsiTheme="majorHAnsi" w:cstheme="majorHAnsi"/>
        </w:rPr>
        <w:t>o. E</w:t>
      </w:r>
      <w:r w:rsidR="00B979B4" w:rsidRPr="00A13F9A">
        <w:rPr>
          <w:rFonts w:asciiTheme="majorHAnsi" w:hAnsiTheme="majorHAnsi" w:cstheme="majorHAnsi"/>
        </w:rPr>
        <w:t>stá representad</w:t>
      </w:r>
      <w:r>
        <w:rPr>
          <w:rFonts w:asciiTheme="majorHAnsi" w:hAnsiTheme="majorHAnsi" w:cstheme="majorHAnsi"/>
        </w:rPr>
        <w:t>o</w:t>
      </w:r>
      <w:r w:rsidR="00B979B4" w:rsidRPr="00A13F9A">
        <w:rPr>
          <w:rFonts w:asciiTheme="majorHAnsi" w:hAnsiTheme="majorHAnsi" w:cstheme="majorHAnsi"/>
        </w:rPr>
        <w:t xml:space="preserve"> por </w:t>
      </w:r>
      <w:r>
        <w:rPr>
          <w:rFonts w:asciiTheme="majorHAnsi" w:hAnsiTheme="majorHAnsi" w:cstheme="majorHAnsi"/>
        </w:rPr>
        <w:t xml:space="preserve">la </w:t>
      </w:r>
      <w:r w:rsidR="00B979B4" w:rsidRPr="00A13F9A">
        <w:rPr>
          <w:rFonts w:asciiTheme="majorHAnsi" w:hAnsiTheme="majorHAnsi" w:cstheme="majorHAnsi"/>
        </w:rPr>
        <w:t>Galería La Mercería (Valencia), y por Alfa Gallery New York &amp; Miami</w:t>
      </w:r>
      <w:r>
        <w:rPr>
          <w:rFonts w:asciiTheme="majorHAnsi" w:hAnsiTheme="majorHAnsi" w:cstheme="majorHAnsi"/>
        </w:rPr>
        <w:t xml:space="preserve"> (EE. UU.)</w:t>
      </w:r>
      <w:r w:rsidR="00B979B4" w:rsidRPr="00A13F9A">
        <w:rPr>
          <w:rFonts w:asciiTheme="majorHAnsi" w:hAnsiTheme="majorHAnsi" w:cstheme="majorHAnsi"/>
        </w:rPr>
        <w:t>.</w:t>
      </w:r>
      <w:r>
        <w:rPr>
          <w:rFonts w:asciiTheme="majorHAnsi" w:hAnsiTheme="majorHAnsi" w:cstheme="majorHAnsi"/>
        </w:rPr>
        <w:br/>
      </w:r>
    </w:p>
    <w:p w14:paraId="44AFA259" w14:textId="77777777" w:rsidR="00B979B4" w:rsidRPr="00A13F9A" w:rsidRDefault="00B979B4" w:rsidP="00B979B4">
      <w:pPr>
        <w:pStyle w:val="Ttulo1"/>
      </w:pPr>
      <w:proofErr w:type="spellStart"/>
      <w:r w:rsidRPr="00A13F9A">
        <w:t>Statement</w:t>
      </w:r>
      <w:proofErr w:type="spellEnd"/>
      <w:r w:rsidRPr="00A13F9A">
        <w:t xml:space="preserve"> del Artista</w:t>
      </w:r>
    </w:p>
    <w:p w14:paraId="782B184D" w14:textId="5F7676D2" w:rsidR="00A13F9A" w:rsidRPr="00A13F9A" w:rsidRDefault="00A13F9A" w:rsidP="00A13F9A">
      <w:pPr>
        <w:rPr>
          <w:rFonts w:asciiTheme="majorHAnsi" w:hAnsiTheme="majorHAnsi" w:cstheme="majorHAnsi"/>
          <w:i/>
          <w:iCs/>
        </w:rPr>
      </w:pPr>
      <w:r w:rsidRPr="00A13F9A">
        <w:rPr>
          <w:rFonts w:asciiTheme="majorHAnsi" w:hAnsiTheme="majorHAnsi" w:cstheme="majorHAnsi"/>
          <w:i/>
          <w:iCs/>
        </w:rPr>
        <w:t xml:space="preserve">"No pinto para representar, sino para transformar. Cada obra es una conversación entre el color, la materia y la emoción que nace desde el interior." </w:t>
      </w:r>
      <w:r w:rsidRPr="00A13F9A">
        <w:rPr>
          <w:rFonts w:asciiTheme="majorHAnsi" w:hAnsiTheme="majorHAnsi" w:cstheme="majorHAnsi"/>
        </w:rPr>
        <w:t>— Paco Dalmau</w:t>
      </w:r>
    </w:p>
    <w:p w14:paraId="28301F4E" w14:textId="003AE62E" w:rsidR="00A13F9A" w:rsidRPr="00A13F9A" w:rsidRDefault="00A13F9A" w:rsidP="00A13F9A">
      <w:pPr>
        <w:rPr>
          <w:rFonts w:asciiTheme="majorHAnsi" w:hAnsiTheme="majorHAnsi" w:cstheme="majorHAnsi"/>
        </w:rPr>
      </w:pPr>
      <w:r w:rsidRPr="00A13F9A">
        <w:rPr>
          <w:rFonts w:asciiTheme="majorHAnsi" w:hAnsiTheme="majorHAnsi" w:cstheme="majorHAnsi"/>
        </w:rPr>
        <w:t>Su trabajo nace del deseo de explorar los límites de la pintura, de llevarla más allá del plano, del marco, de lo estrictamente visual. Cada obra es un circuito emocional, una huella material del proceso interno que la origina. Pinta para entender cómo se transforma la identidad, cómo se expande la percepción, cómo dialoga el color con la memoria.</w:t>
      </w:r>
    </w:p>
    <w:p w14:paraId="4BEBB71E" w14:textId="6DB50731" w:rsidR="00A13F9A" w:rsidRPr="00A13F9A" w:rsidRDefault="00A13F9A" w:rsidP="00A13F9A">
      <w:pPr>
        <w:rPr>
          <w:rFonts w:asciiTheme="majorHAnsi" w:hAnsiTheme="majorHAnsi" w:cstheme="majorHAnsi"/>
        </w:rPr>
      </w:pPr>
      <w:r w:rsidRPr="00A13F9A">
        <w:rPr>
          <w:rFonts w:asciiTheme="majorHAnsi" w:hAnsiTheme="majorHAnsi" w:cstheme="majorHAnsi"/>
        </w:rPr>
        <w:lastRenderedPageBreak/>
        <w:t xml:space="preserve">La serie </w:t>
      </w:r>
      <w:proofErr w:type="spellStart"/>
      <w:r w:rsidR="006062CF" w:rsidRPr="006062CF">
        <w:rPr>
          <w:rFonts w:asciiTheme="majorHAnsi" w:hAnsiTheme="majorHAnsi" w:cstheme="majorHAnsi"/>
          <w:i/>
          <w:iCs/>
        </w:rPr>
        <w:t>Circuits</w:t>
      </w:r>
      <w:proofErr w:type="spellEnd"/>
      <w:r w:rsidRPr="00A13F9A">
        <w:rPr>
          <w:rFonts w:asciiTheme="majorHAnsi" w:hAnsiTheme="majorHAnsi" w:cstheme="majorHAnsi"/>
        </w:rPr>
        <w:t>, y sus ramificaciones (</w:t>
      </w:r>
      <w:proofErr w:type="spellStart"/>
      <w:r w:rsidRPr="00A13F9A">
        <w:rPr>
          <w:rFonts w:asciiTheme="majorHAnsi" w:hAnsiTheme="majorHAnsi" w:cstheme="majorHAnsi"/>
        </w:rPr>
        <w:t>Evolution</w:t>
      </w:r>
      <w:proofErr w:type="spellEnd"/>
      <w:r w:rsidRPr="00A13F9A">
        <w:rPr>
          <w:rFonts w:asciiTheme="majorHAnsi" w:hAnsiTheme="majorHAnsi" w:cstheme="majorHAnsi"/>
        </w:rPr>
        <w:t xml:space="preserve">, </w:t>
      </w:r>
      <w:proofErr w:type="spellStart"/>
      <w:r w:rsidRPr="00A13F9A">
        <w:rPr>
          <w:rFonts w:asciiTheme="majorHAnsi" w:hAnsiTheme="majorHAnsi" w:cstheme="majorHAnsi"/>
        </w:rPr>
        <w:t>Borderline</w:t>
      </w:r>
      <w:proofErr w:type="spellEnd"/>
      <w:r w:rsidRPr="00A13F9A">
        <w:rPr>
          <w:rFonts w:asciiTheme="majorHAnsi" w:hAnsiTheme="majorHAnsi" w:cstheme="majorHAnsi"/>
        </w:rPr>
        <w:t xml:space="preserve">, </w:t>
      </w:r>
      <w:proofErr w:type="spellStart"/>
      <w:r w:rsidRPr="00A13F9A">
        <w:rPr>
          <w:rFonts w:asciiTheme="majorHAnsi" w:hAnsiTheme="majorHAnsi" w:cstheme="majorHAnsi"/>
        </w:rPr>
        <w:t>Revolution</w:t>
      </w:r>
      <w:proofErr w:type="spellEnd"/>
      <w:r w:rsidRPr="00A13F9A">
        <w:rPr>
          <w:rFonts w:asciiTheme="majorHAnsi" w:hAnsiTheme="majorHAnsi" w:cstheme="majorHAnsi"/>
        </w:rPr>
        <w:t xml:space="preserve">, </w:t>
      </w:r>
      <w:proofErr w:type="spellStart"/>
      <w:r w:rsidRPr="00A13F9A">
        <w:rPr>
          <w:rFonts w:asciiTheme="majorHAnsi" w:hAnsiTheme="majorHAnsi" w:cstheme="majorHAnsi"/>
        </w:rPr>
        <w:t>Return</w:t>
      </w:r>
      <w:proofErr w:type="spellEnd"/>
      <w:r w:rsidRPr="00A13F9A">
        <w:rPr>
          <w:rFonts w:asciiTheme="majorHAnsi" w:hAnsiTheme="majorHAnsi" w:cstheme="majorHAnsi"/>
        </w:rPr>
        <w:t>), son una travesía en la que la pintura se convierte en escultura, instalación, incluso en gesto arquitectónico. La materia cobra volumen, se pliega, se resiste. Trabaja desde la intuición, pero con un método meticuloso que le permite construir piezas que son tanto visuales como físicas, tanto simbólicas como sensoriales.</w:t>
      </w:r>
    </w:p>
    <w:p w14:paraId="4E1FD55E" w14:textId="411D97AF" w:rsidR="00A13F9A" w:rsidRPr="00A13F9A" w:rsidRDefault="00A13F9A" w:rsidP="00A13F9A">
      <w:pPr>
        <w:rPr>
          <w:rFonts w:asciiTheme="majorHAnsi" w:hAnsiTheme="majorHAnsi" w:cstheme="majorHAnsi"/>
        </w:rPr>
      </w:pPr>
      <w:r w:rsidRPr="00A13F9A">
        <w:rPr>
          <w:rFonts w:asciiTheme="majorHAnsi" w:hAnsiTheme="majorHAnsi" w:cstheme="majorHAnsi"/>
        </w:rPr>
        <w:t>“</w:t>
      </w:r>
      <w:r w:rsidRPr="00A13F9A">
        <w:rPr>
          <w:rFonts w:asciiTheme="majorHAnsi" w:hAnsiTheme="majorHAnsi" w:cstheme="majorHAnsi"/>
          <w:i/>
          <w:iCs/>
        </w:rPr>
        <w:t xml:space="preserve">El color en mi obra no es decorativo. Es lenguaje. Influenciado por la psicología del color y los estudios de Eva </w:t>
      </w:r>
      <w:proofErr w:type="spellStart"/>
      <w:r w:rsidRPr="00A13F9A">
        <w:rPr>
          <w:rFonts w:asciiTheme="majorHAnsi" w:hAnsiTheme="majorHAnsi" w:cstheme="majorHAnsi"/>
          <w:i/>
          <w:iCs/>
        </w:rPr>
        <w:t>Heller</w:t>
      </w:r>
      <w:proofErr w:type="spellEnd"/>
      <w:r w:rsidRPr="00A13F9A">
        <w:rPr>
          <w:rFonts w:asciiTheme="majorHAnsi" w:hAnsiTheme="majorHAnsi" w:cstheme="majorHAnsi"/>
          <w:i/>
          <w:iCs/>
        </w:rPr>
        <w:t xml:space="preserve">, </w:t>
      </w:r>
      <w:proofErr w:type="spellStart"/>
      <w:r w:rsidRPr="00A13F9A">
        <w:rPr>
          <w:rFonts w:asciiTheme="majorHAnsi" w:hAnsiTheme="majorHAnsi" w:cstheme="majorHAnsi"/>
          <w:i/>
          <w:iCs/>
        </w:rPr>
        <w:t>Plutchik</w:t>
      </w:r>
      <w:proofErr w:type="spellEnd"/>
      <w:r w:rsidRPr="00A13F9A">
        <w:rPr>
          <w:rFonts w:asciiTheme="majorHAnsi" w:hAnsiTheme="majorHAnsi" w:cstheme="majorHAnsi"/>
          <w:i/>
          <w:iCs/>
        </w:rPr>
        <w:t xml:space="preserve"> o </w:t>
      </w:r>
      <w:proofErr w:type="spellStart"/>
      <w:r w:rsidRPr="00A13F9A">
        <w:rPr>
          <w:rFonts w:asciiTheme="majorHAnsi" w:hAnsiTheme="majorHAnsi" w:cstheme="majorHAnsi"/>
          <w:i/>
          <w:iCs/>
        </w:rPr>
        <w:t>Itten</w:t>
      </w:r>
      <w:proofErr w:type="spellEnd"/>
      <w:r w:rsidRPr="00A13F9A">
        <w:rPr>
          <w:rFonts w:asciiTheme="majorHAnsi" w:hAnsiTheme="majorHAnsi" w:cstheme="majorHAnsi"/>
          <w:i/>
          <w:iCs/>
        </w:rPr>
        <w:t>, utilizo el cromatismo como código emocional para abordar temas como la salud mental, la autoimagen o el cambio personal. Cada obra es, en el fondo, un reflejo de la fragilidad y la fortaleza que todos compartimos</w:t>
      </w:r>
      <w:r w:rsidRPr="00A13F9A">
        <w:rPr>
          <w:rFonts w:asciiTheme="majorHAnsi" w:hAnsiTheme="majorHAnsi" w:cstheme="majorHAnsi"/>
        </w:rPr>
        <w:t>.”</w:t>
      </w:r>
    </w:p>
    <w:p w14:paraId="2827F1B5" w14:textId="77777777" w:rsidR="00B979B4" w:rsidRDefault="00B979B4">
      <w:pPr>
        <w:pStyle w:val="Ttulo"/>
        <w:rPr>
          <w:rFonts w:ascii="Calibri" w:hAnsi="Calibri" w:cs="Calibri"/>
          <w:sz w:val="22"/>
          <w:szCs w:val="22"/>
        </w:rPr>
      </w:pPr>
    </w:p>
    <w:p w14:paraId="3966DB26" w14:textId="77777777" w:rsidR="00A13F9A" w:rsidRDefault="00A13F9A" w:rsidP="00A13F9A"/>
    <w:p w14:paraId="16992D44" w14:textId="77777777" w:rsidR="00A13F9A" w:rsidRDefault="00A13F9A" w:rsidP="00A13F9A"/>
    <w:p w14:paraId="3FA5C04A" w14:textId="77777777" w:rsidR="00A13F9A" w:rsidRDefault="00A13F9A" w:rsidP="00A13F9A"/>
    <w:p w14:paraId="16E02C15" w14:textId="77777777" w:rsidR="00A13F9A" w:rsidRDefault="00A13F9A" w:rsidP="00A13F9A"/>
    <w:p w14:paraId="161C8C40" w14:textId="77777777" w:rsidR="00A13F9A" w:rsidRDefault="00A13F9A" w:rsidP="00A13F9A"/>
    <w:p w14:paraId="241AA9B8" w14:textId="77777777" w:rsidR="00A13F9A" w:rsidRDefault="00A13F9A" w:rsidP="00A13F9A"/>
    <w:p w14:paraId="15C8ECD0" w14:textId="77777777" w:rsidR="00A13F9A" w:rsidRDefault="00A13F9A" w:rsidP="00A13F9A"/>
    <w:p w14:paraId="027A3BC8" w14:textId="77777777" w:rsidR="00A13F9A" w:rsidRDefault="00A13F9A" w:rsidP="00A13F9A"/>
    <w:p w14:paraId="04F209E6" w14:textId="77777777" w:rsidR="00A13F9A" w:rsidRDefault="00A13F9A" w:rsidP="00A13F9A"/>
    <w:p w14:paraId="455D7349" w14:textId="77777777" w:rsidR="00A13F9A" w:rsidRDefault="00A13F9A" w:rsidP="00A13F9A"/>
    <w:p w14:paraId="3B82CDC9" w14:textId="77777777" w:rsidR="00A13F9A" w:rsidRDefault="00A13F9A" w:rsidP="00A13F9A"/>
    <w:p w14:paraId="1702297A" w14:textId="0BB84D58" w:rsidR="00A13F9A" w:rsidRDefault="00A13F9A" w:rsidP="00A13F9A"/>
    <w:p w14:paraId="387BDD45" w14:textId="02E471AB" w:rsidR="00042B0A" w:rsidRDefault="00042B0A" w:rsidP="00A13F9A"/>
    <w:p w14:paraId="10E9592F" w14:textId="630F0C0F" w:rsidR="00042B0A" w:rsidRDefault="00042B0A" w:rsidP="00A13F9A"/>
    <w:p w14:paraId="534E7DD4" w14:textId="77777777" w:rsidR="00042B0A" w:rsidRDefault="00042B0A" w:rsidP="00A13F9A"/>
    <w:p w14:paraId="5282974B" w14:textId="77777777" w:rsidR="00A13F9A" w:rsidRDefault="00A13F9A" w:rsidP="00A13F9A"/>
    <w:p w14:paraId="6171C556" w14:textId="77777777" w:rsidR="00A13F9A" w:rsidRPr="00A13F9A" w:rsidRDefault="00A13F9A" w:rsidP="00A13F9A"/>
    <w:p w14:paraId="03F88421" w14:textId="20D861AD" w:rsidR="00F11512" w:rsidRPr="00A13F9A" w:rsidRDefault="00F3594F">
      <w:pPr>
        <w:pStyle w:val="Ttulo"/>
      </w:pPr>
      <w:r w:rsidRPr="00A13F9A">
        <w:lastRenderedPageBreak/>
        <w:t>Paco Dalmau – Obras seleccionadas</w:t>
      </w:r>
    </w:p>
    <w:p w14:paraId="23B8AEF9" w14:textId="77777777" w:rsidR="00F11512" w:rsidRPr="00A13F9A" w:rsidRDefault="00F3594F">
      <w:r w:rsidRPr="00A13F9A">
        <w:rPr>
          <w:noProof/>
          <w:lang w:val="es-ES" w:eastAsia="es-ES"/>
        </w:rPr>
        <w:drawing>
          <wp:inline distT="0" distB="0" distL="0" distR="0" wp14:anchorId="0440BFA6" wp14:editId="4304F5F5">
            <wp:extent cx="5029200" cy="61191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Paco Dalmau_Evolution 125 I 2025.JPG"/>
                    <pic:cNvPicPr/>
                  </pic:nvPicPr>
                  <pic:blipFill>
                    <a:blip r:embed="rId7"/>
                    <a:stretch>
                      <a:fillRect/>
                    </a:stretch>
                  </pic:blipFill>
                  <pic:spPr>
                    <a:xfrm>
                      <a:off x="0" y="0"/>
                      <a:ext cx="5029200" cy="6119185"/>
                    </a:xfrm>
                    <a:prstGeom prst="rect">
                      <a:avLst/>
                    </a:prstGeom>
                  </pic:spPr>
                </pic:pic>
              </a:graphicData>
            </a:graphic>
          </wp:inline>
        </w:drawing>
      </w:r>
    </w:p>
    <w:p w14:paraId="7F1D435F" w14:textId="77777777" w:rsidR="00F11512" w:rsidRPr="00476656" w:rsidRDefault="00F3594F">
      <w:pPr>
        <w:pStyle w:val="Descripcin"/>
        <w:rPr>
          <w:rFonts w:asciiTheme="majorHAnsi" w:hAnsiTheme="majorHAnsi" w:cstheme="majorHAnsi"/>
          <w:sz w:val="20"/>
          <w:szCs w:val="20"/>
        </w:rPr>
      </w:pPr>
      <w:proofErr w:type="spellStart"/>
      <w:r w:rsidRPr="00476656">
        <w:rPr>
          <w:rFonts w:asciiTheme="majorHAnsi" w:hAnsiTheme="majorHAnsi" w:cstheme="majorHAnsi"/>
          <w:sz w:val="20"/>
          <w:szCs w:val="20"/>
        </w:rPr>
        <w:t>Evolution</w:t>
      </w:r>
      <w:proofErr w:type="spellEnd"/>
      <w:r w:rsidRPr="00476656">
        <w:rPr>
          <w:rFonts w:asciiTheme="majorHAnsi" w:hAnsiTheme="majorHAnsi" w:cstheme="majorHAnsi"/>
          <w:sz w:val="20"/>
          <w:szCs w:val="20"/>
        </w:rPr>
        <w:t xml:space="preserve"> 125 I (2025)</w:t>
      </w:r>
      <w:r w:rsidRPr="00476656">
        <w:rPr>
          <w:rFonts w:asciiTheme="majorHAnsi" w:hAnsiTheme="majorHAnsi" w:cstheme="majorHAnsi"/>
          <w:sz w:val="20"/>
          <w:szCs w:val="20"/>
        </w:rPr>
        <w:br/>
        <w:t xml:space="preserve">Técnica mixta sobre </w:t>
      </w:r>
      <w:r w:rsidRPr="00476656">
        <w:rPr>
          <w:rFonts w:asciiTheme="majorHAnsi" w:hAnsiTheme="majorHAnsi" w:cstheme="majorHAnsi"/>
          <w:sz w:val="20"/>
          <w:szCs w:val="20"/>
        </w:rPr>
        <w:t>lienzo sobre panel de madera</w:t>
      </w:r>
      <w:r w:rsidRPr="00476656">
        <w:rPr>
          <w:rFonts w:asciiTheme="majorHAnsi" w:hAnsiTheme="majorHAnsi" w:cstheme="majorHAnsi"/>
          <w:sz w:val="20"/>
          <w:szCs w:val="20"/>
        </w:rPr>
        <w:br/>
        <w:t>125 x 125 cm</w:t>
      </w:r>
      <w:r w:rsidRPr="00476656">
        <w:rPr>
          <w:rFonts w:asciiTheme="majorHAnsi" w:hAnsiTheme="majorHAnsi" w:cstheme="majorHAnsi"/>
          <w:sz w:val="20"/>
          <w:szCs w:val="20"/>
        </w:rPr>
        <w:br/>
        <w:t xml:space="preserve">Serie: </w:t>
      </w:r>
      <w:proofErr w:type="spellStart"/>
      <w:r w:rsidRPr="00476656">
        <w:rPr>
          <w:rFonts w:asciiTheme="majorHAnsi" w:hAnsiTheme="majorHAnsi" w:cstheme="majorHAnsi"/>
          <w:sz w:val="20"/>
          <w:szCs w:val="20"/>
        </w:rPr>
        <w:t>Evolution</w:t>
      </w:r>
      <w:proofErr w:type="spellEnd"/>
    </w:p>
    <w:p w14:paraId="20AE8734" w14:textId="77777777" w:rsidR="00F11512" w:rsidRPr="00A13F9A" w:rsidRDefault="00F3594F">
      <w:r w:rsidRPr="00A13F9A">
        <w:br/>
      </w:r>
    </w:p>
    <w:p w14:paraId="62859ABF" w14:textId="77777777" w:rsidR="00F11512" w:rsidRPr="00A13F9A" w:rsidRDefault="00F3594F">
      <w:r w:rsidRPr="00A13F9A">
        <w:rPr>
          <w:noProof/>
          <w:lang w:val="es-ES" w:eastAsia="es-ES"/>
        </w:rPr>
        <w:lastRenderedPageBreak/>
        <w:drawing>
          <wp:inline distT="0" distB="0" distL="0" distR="0" wp14:anchorId="305C89C1" wp14:editId="691D6B1B">
            <wp:extent cx="5029200" cy="5029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Paco Dalmau_Evolution 40 XV 2024.JPG"/>
                    <pic:cNvPicPr/>
                  </pic:nvPicPr>
                  <pic:blipFill>
                    <a:blip r:embed="rId8"/>
                    <a:stretch>
                      <a:fillRect/>
                    </a:stretch>
                  </pic:blipFill>
                  <pic:spPr>
                    <a:xfrm>
                      <a:off x="0" y="0"/>
                      <a:ext cx="5029200" cy="5029200"/>
                    </a:xfrm>
                    <a:prstGeom prst="rect">
                      <a:avLst/>
                    </a:prstGeom>
                  </pic:spPr>
                </pic:pic>
              </a:graphicData>
            </a:graphic>
          </wp:inline>
        </w:drawing>
      </w:r>
    </w:p>
    <w:p w14:paraId="3A8E8ED1" w14:textId="77777777" w:rsidR="00F11512" w:rsidRPr="00476656" w:rsidRDefault="00F3594F">
      <w:pPr>
        <w:pStyle w:val="Descripcin"/>
        <w:rPr>
          <w:rFonts w:asciiTheme="majorHAnsi" w:hAnsiTheme="majorHAnsi" w:cstheme="majorHAnsi"/>
          <w:sz w:val="20"/>
          <w:szCs w:val="20"/>
        </w:rPr>
      </w:pPr>
      <w:proofErr w:type="spellStart"/>
      <w:r w:rsidRPr="00476656">
        <w:rPr>
          <w:rFonts w:asciiTheme="majorHAnsi" w:hAnsiTheme="majorHAnsi" w:cstheme="majorHAnsi"/>
          <w:sz w:val="20"/>
          <w:szCs w:val="20"/>
        </w:rPr>
        <w:t>Evolution</w:t>
      </w:r>
      <w:proofErr w:type="spellEnd"/>
      <w:r w:rsidRPr="00476656">
        <w:rPr>
          <w:rFonts w:asciiTheme="majorHAnsi" w:hAnsiTheme="majorHAnsi" w:cstheme="majorHAnsi"/>
          <w:sz w:val="20"/>
          <w:szCs w:val="20"/>
        </w:rPr>
        <w:t xml:space="preserve"> 40 XV (2024)</w:t>
      </w:r>
      <w:r w:rsidRPr="00476656">
        <w:rPr>
          <w:rFonts w:asciiTheme="majorHAnsi" w:hAnsiTheme="majorHAnsi" w:cstheme="majorHAnsi"/>
          <w:sz w:val="20"/>
          <w:szCs w:val="20"/>
        </w:rPr>
        <w:br/>
        <w:t>Técnica mixta sobre lienzo sobre panel de madera</w:t>
      </w:r>
      <w:r w:rsidRPr="00476656">
        <w:rPr>
          <w:rFonts w:asciiTheme="majorHAnsi" w:hAnsiTheme="majorHAnsi" w:cstheme="majorHAnsi"/>
          <w:sz w:val="20"/>
          <w:szCs w:val="20"/>
        </w:rPr>
        <w:br/>
        <w:t>40 x 40 cm</w:t>
      </w:r>
      <w:r w:rsidRPr="00476656">
        <w:rPr>
          <w:rFonts w:asciiTheme="majorHAnsi" w:hAnsiTheme="majorHAnsi" w:cstheme="majorHAnsi"/>
          <w:sz w:val="20"/>
          <w:szCs w:val="20"/>
        </w:rPr>
        <w:br/>
        <w:t xml:space="preserve">Serie: </w:t>
      </w:r>
      <w:proofErr w:type="spellStart"/>
      <w:r w:rsidRPr="00476656">
        <w:rPr>
          <w:rFonts w:asciiTheme="majorHAnsi" w:hAnsiTheme="majorHAnsi" w:cstheme="majorHAnsi"/>
          <w:sz w:val="20"/>
          <w:szCs w:val="20"/>
        </w:rPr>
        <w:t>Evolution</w:t>
      </w:r>
      <w:proofErr w:type="spellEnd"/>
    </w:p>
    <w:p w14:paraId="0A09C451" w14:textId="77777777" w:rsidR="00F11512" w:rsidRPr="00A13F9A" w:rsidRDefault="00F3594F">
      <w:r w:rsidRPr="00A13F9A">
        <w:br/>
      </w:r>
    </w:p>
    <w:p w14:paraId="33BD097B" w14:textId="77777777" w:rsidR="00F11512" w:rsidRPr="00A13F9A" w:rsidRDefault="00F3594F">
      <w:r w:rsidRPr="00A13F9A">
        <w:rPr>
          <w:noProof/>
          <w:lang w:val="es-ES" w:eastAsia="es-ES"/>
        </w:rPr>
        <w:lastRenderedPageBreak/>
        <w:drawing>
          <wp:inline distT="0" distB="0" distL="0" distR="0" wp14:anchorId="28A2DB47" wp14:editId="0AC2FEEC">
            <wp:extent cx="5029200" cy="334461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Paco Dalmau_A Borderline of Coral Red_2025.JPG"/>
                    <pic:cNvPicPr/>
                  </pic:nvPicPr>
                  <pic:blipFill>
                    <a:blip r:embed="rId9"/>
                    <a:stretch>
                      <a:fillRect/>
                    </a:stretch>
                  </pic:blipFill>
                  <pic:spPr>
                    <a:xfrm>
                      <a:off x="0" y="0"/>
                      <a:ext cx="5029200" cy="3344614"/>
                    </a:xfrm>
                    <a:prstGeom prst="rect">
                      <a:avLst/>
                    </a:prstGeom>
                  </pic:spPr>
                </pic:pic>
              </a:graphicData>
            </a:graphic>
          </wp:inline>
        </w:drawing>
      </w:r>
    </w:p>
    <w:p w14:paraId="7621740B" w14:textId="77777777" w:rsidR="00F11512" w:rsidRPr="00476656" w:rsidRDefault="00F3594F">
      <w:pPr>
        <w:pStyle w:val="Descripcin"/>
        <w:rPr>
          <w:rFonts w:asciiTheme="majorHAnsi" w:hAnsiTheme="majorHAnsi" w:cstheme="majorHAnsi"/>
          <w:sz w:val="20"/>
          <w:szCs w:val="20"/>
        </w:rPr>
      </w:pPr>
      <w:r w:rsidRPr="00476656">
        <w:rPr>
          <w:rFonts w:asciiTheme="majorHAnsi" w:hAnsiTheme="majorHAnsi" w:cstheme="majorHAnsi"/>
          <w:sz w:val="20"/>
          <w:szCs w:val="20"/>
        </w:rPr>
        <w:t xml:space="preserve">A </w:t>
      </w:r>
      <w:proofErr w:type="spellStart"/>
      <w:r w:rsidRPr="00476656">
        <w:rPr>
          <w:rFonts w:asciiTheme="majorHAnsi" w:hAnsiTheme="majorHAnsi" w:cstheme="majorHAnsi"/>
          <w:sz w:val="20"/>
          <w:szCs w:val="20"/>
        </w:rPr>
        <w:t>Borderline</w:t>
      </w:r>
      <w:proofErr w:type="spellEnd"/>
      <w:r w:rsidRPr="00476656">
        <w:rPr>
          <w:rFonts w:asciiTheme="majorHAnsi" w:hAnsiTheme="majorHAnsi" w:cstheme="majorHAnsi"/>
          <w:sz w:val="20"/>
          <w:szCs w:val="20"/>
        </w:rPr>
        <w:t xml:space="preserve"> of Coral Red (2025)</w:t>
      </w:r>
      <w:r w:rsidRPr="00476656">
        <w:rPr>
          <w:rFonts w:asciiTheme="majorHAnsi" w:hAnsiTheme="majorHAnsi" w:cstheme="majorHAnsi"/>
          <w:sz w:val="20"/>
          <w:szCs w:val="20"/>
        </w:rPr>
        <w:br/>
        <w:t>Técnica mixta sobre panel de madera</w:t>
      </w:r>
      <w:r w:rsidRPr="00476656">
        <w:rPr>
          <w:rFonts w:asciiTheme="majorHAnsi" w:hAnsiTheme="majorHAnsi" w:cstheme="majorHAnsi"/>
          <w:sz w:val="20"/>
          <w:szCs w:val="20"/>
        </w:rPr>
        <w:br/>
        <w:t>23 x 42 cm</w:t>
      </w:r>
      <w:r w:rsidRPr="00476656">
        <w:rPr>
          <w:rFonts w:asciiTheme="majorHAnsi" w:hAnsiTheme="majorHAnsi" w:cstheme="majorHAnsi"/>
          <w:sz w:val="20"/>
          <w:szCs w:val="20"/>
        </w:rPr>
        <w:br/>
        <w:t xml:space="preserve">Serie: </w:t>
      </w:r>
      <w:proofErr w:type="spellStart"/>
      <w:r w:rsidRPr="00476656">
        <w:rPr>
          <w:rFonts w:asciiTheme="majorHAnsi" w:hAnsiTheme="majorHAnsi" w:cstheme="majorHAnsi"/>
          <w:sz w:val="20"/>
          <w:szCs w:val="20"/>
        </w:rPr>
        <w:t>Bo</w:t>
      </w:r>
      <w:r w:rsidRPr="00476656">
        <w:rPr>
          <w:rFonts w:asciiTheme="majorHAnsi" w:hAnsiTheme="majorHAnsi" w:cstheme="majorHAnsi"/>
          <w:sz w:val="20"/>
          <w:szCs w:val="20"/>
        </w:rPr>
        <w:t>rderline</w:t>
      </w:r>
      <w:proofErr w:type="spellEnd"/>
    </w:p>
    <w:p w14:paraId="7C6DCB52" w14:textId="77777777" w:rsidR="00F11512" w:rsidRPr="00A13F9A" w:rsidRDefault="00F3594F">
      <w:r w:rsidRPr="00A13F9A">
        <w:br/>
      </w:r>
    </w:p>
    <w:p w14:paraId="1B1DF643" w14:textId="77777777" w:rsidR="00F11512" w:rsidRPr="00A13F9A" w:rsidRDefault="00F3594F">
      <w:r w:rsidRPr="00A13F9A">
        <w:rPr>
          <w:noProof/>
          <w:lang w:val="es-ES" w:eastAsia="es-ES"/>
        </w:rPr>
        <w:lastRenderedPageBreak/>
        <w:drawing>
          <wp:inline distT="0" distB="0" distL="0" distR="0" wp14:anchorId="75BA6C30" wp14:editId="0BD56015">
            <wp:extent cx="5029200" cy="5029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paco dalmau_evolution_40_XIV_2023.jpg"/>
                    <pic:cNvPicPr/>
                  </pic:nvPicPr>
                  <pic:blipFill>
                    <a:blip r:embed="rId10"/>
                    <a:stretch>
                      <a:fillRect/>
                    </a:stretch>
                  </pic:blipFill>
                  <pic:spPr>
                    <a:xfrm>
                      <a:off x="0" y="0"/>
                      <a:ext cx="5029200" cy="5029200"/>
                    </a:xfrm>
                    <a:prstGeom prst="rect">
                      <a:avLst/>
                    </a:prstGeom>
                  </pic:spPr>
                </pic:pic>
              </a:graphicData>
            </a:graphic>
          </wp:inline>
        </w:drawing>
      </w:r>
    </w:p>
    <w:p w14:paraId="677D2A59" w14:textId="77777777" w:rsidR="00F11512" w:rsidRPr="00476656" w:rsidRDefault="00F3594F">
      <w:pPr>
        <w:pStyle w:val="Descripcin"/>
        <w:rPr>
          <w:rFonts w:asciiTheme="majorHAnsi" w:hAnsiTheme="majorHAnsi" w:cstheme="majorHAnsi"/>
          <w:sz w:val="20"/>
          <w:szCs w:val="20"/>
        </w:rPr>
      </w:pPr>
      <w:proofErr w:type="spellStart"/>
      <w:r w:rsidRPr="00476656">
        <w:rPr>
          <w:rFonts w:asciiTheme="majorHAnsi" w:hAnsiTheme="majorHAnsi" w:cstheme="majorHAnsi"/>
          <w:sz w:val="20"/>
          <w:szCs w:val="20"/>
        </w:rPr>
        <w:t>Evolution</w:t>
      </w:r>
      <w:proofErr w:type="spellEnd"/>
      <w:r w:rsidRPr="00476656">
        <w:rPr>
          <w:rFonts w:asciiTheme="majorHAnsi" w:hAnsiTheme="majorHAnsi" w:cstheme="majorHAnsi"/>
          <w:sz w:val="20"/>
          <w:szCs w:val="20"/>
        </w:rPr>
        <w:t xml:space="preserve"> 40 XIV (2023)</w:t>
      </w:r>
      <w:r w:rsidRPr="00476656">
        <w:rPr>
          <w:rFonts w:asciiTheme="majorHAnsi" w:hAnsiTheme="majorHAnsi" w:cstheme="majorHAnsi"/>
          <w:sz w:val="20"/>
          <w:szCs w:val="20"/>
        </w:rPr>
        <w:br/>
        <w:t>Técnica mixta sobre lienzo sobre panel de madera</w:t>
      </w:r>
      <w:r w:rsidRPr="00476656">
        <w:rPr>
          <w:rFonts w:asciiTheme="majorHAnsi" w:hAnsiTheme="majorHAnsi" w:cstheme="majorHAnsi"/>
          <w:sz w:val="20"/>
          <w:szCs w:val="20"/>
        </w:rPr>
        <w:br/>
        <w:t>40 x 40 cm</w:t>
      </w:r>
      <w:r w:rsidRPr="00476656">
        <w:rPr>
          <w:rFonts w:asciiTheme="majorHAnsi" w:hAnsiTheme="majorHAnsi" w:cstheme="majorHAnsi"/>
          <w:sz w:val="20"/>
          <w:szCs w:val="20"/>
        </w:rPr>
        <w:br/>
        <w:t xml:space="preserve">Serie: </w:t>
      </w:r>
      <w:proofErr w:type="spellStart"/>
      <w:r w:rsidRPr="00476656">
        <w:rPr>
          <w:rFonts w:asciiTheme="majorHAnsi" w:hAnsiTheme="majorHAnsi" w:cstheme="majorHAnsi"/>
          <w:sz w:val="20"/>
          <w:szCs w:val="20"/>
        </w:rPr>
        <w:t>Evolution</w:t>
      </w:r>
      <w:proofErr w:type="spellEnd"/>
    </w:p>
    <w:p w14:paraId="47CE9982" w14:textId="77777777" w:rsidR="00F11512" w:rsidRPr="00A13F9A" w:rsidRDefault="00F3594F">
      <w:r w:rsidRPr="00A13F9A">
        <w:br/>
      </w:r>
    </w:p>
    <w:p w14:paraId="5BE3EFC2" w14:textId="77777777" w:rsidR="00F11512" w:rsidRPr="00A13F9A" w:rsidRDefault="00F3594F">
      <w:r w:rsidRPr="00A13F9A">
        <w:rPr>
          <w:noProof/>
          <w:lang w:val="es-ES" w:eastAsia="es-ES"/>
        </w:rPr>
        <w:lastRenderedPageBreak/>
        <w:drawing>
          <wp:inline distT="0" distB="0" distL="0" distR="0" wp14:anchorId="13D3B5A9" wp14:editId="3BECD86E">
            <wp:extent cx="5029200" cy="43833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_paco dalmau_A Borderline of Nogal_202.jpg"/>
                    <pic:cNvPicPr/>
                  </pic:nvPicPr>
                  <pic:blipFill>
                    <a:blip r:embed="rId11"/>
                    <a:stretch>
                      <a:fillRect/>
                    </a:stretch>
                  </pic:blipFill>
                  <pic:spPr>
                    <a:xfrm>
                      <a:off x="0" y="0"/>
                      <a:ext cx="5029200" cy="4383360"/>
                    </a:xfrm>
                    <a:prstGeom prst="rect">
                      <a:avLst/>
                    </a:prstGeom>
                  </pic:spPr>
                </pic:pic>
              </a:graphicData>
            </a:graphic>
          </wp:inline>
        </w:drawing>
      </w:r>
    </w:p>
    <w:p w14:paraId="5271D605" w14:textId="77777777" w:rsidR="00F11512" w:rsidRPr="00476656" w:rsidRDefault="00F3594F">
      <w:pPr>
        <w:pStyle w:val="Descripcin"/>
        <w:rPr>
          <w:rFonts w:asciiTheme="majorHAnsi" w:hAnsiTheme="majorHAnsi" w:cstheme="majorHAnsi"/>
          <w:sz w:val="20"/>
          <w:szCs w:val="20"/>
        </w:rPr>
      </w:pPr>
      <w:r w:rsidRPr="00476656">
        <w:rPr>
          <w:rFonts w:asciiTheme="majorHAnsi" w:hAnsiTheme="majorHAnsi" w:cstheme="majorHAnsi"/>
          <w:sz w:val="20"/>
          <w:szCs w:val="20"/>
        </w:rPr>
        <w:t xml:space="preserve">A </w:t>
      </w:r>
      <w:proofErr w:type="spellStart"/>
      <w:r w:rsidRPr="00476656">
        <w:rPr>
          <w:rFonts w:asciiTheme="majorHAnsi" w:hAnsiTheme="majorHAnsi" w:cstheme="majorHAnsi"/>
          <w:sz w:val="20"/>
          <w:szCs w:val="20"/>
        </w:rPr>
        <w:t>Borderline</w:t>
      </w:r>
      <w:proofErr w:type="spellEnd"/>
      <w:r w:rsidRPr="00476656">
        <w:rPr>
          <w:rFonts w:asciiTheme="majorHAnsi" w:hAnsiTheme="majorHAnsi" w:cstheme="majorHAnsi"/>
          <w:sz w:val="20"/>
          <w:szCs w:val="20"/>
        </w:rPr>
        <w:t xml:space="preserve"> of Nogal (2025)</w:t>
      </w:r>
      <w:r w:rsidRPr="00476656">
        <w:rPr>
          <w:rFonts w:asciiTheme="majorHAnsi" w:hAnsiTheme="majorHAnsi" w:cstheme="majorHAnsi"/>
          <w:sz w:val="20"/>
          <w:szCs w:val="20"/>
        </w:rPr>
        <w:br/>
        <w:t>Técnica mixta sobre panel de madera</w:t>
      </w:r>
      <w:r w:rsidRPr="00476656">
        <w:rPr>
          <w:rFonts w:asciiTheme="majorHAnsi" w:hAnsiTheme="majorHAnsi" w:cstheme="majorHAnsi"/>
          <w:sz w:val="20"/>
          <w:szCs w:val="20"/>
        </w:rPr>
        <w:br/>
        <w:t>28 x 32 cm</w:t>
      </w:r>
      <w:r w:rsidRPr="00476656">
        <w:rPr>
          <w:rFonts w:asciiTheme="majorHAnsi" w:hAnsiTheme="majorHAnsi" w:cstheme="majorHAnsi"/>
          <w:sz w:val="20"/>
          <w:szCs w:val="20"/>
        </w:rPr>
        <w:br/>
        <w:t xml:space="preserve">Serie: </w:t>
      </w:r>
      <w:proofErr w:type="spellStart"/>
      <w:r w:rsidRPr="00476656">
        <w:rPr>
          <w:rFonts w:asciiTheme="majorHAnsi" w:hAnsiTheme="majorHAnsi" w:cstheme="majorHAnsi"/>
          <w:sz w:val="20"/>
          <w:szCs w:val="20"/>
        </w:rPr>
        <w:t>Borderline</w:t>
      </w:r>
      <w:proofErr w:type="spellEnd"/>
    </w:p>
    <w:p w14:paraId="742C50E9" w14:textId="77777777" w:rsidR="00F11512" w:rsidRPr="00A13F9A" w:rsidRDefault="00F3594F">
      <w:r w:rsidRPr="00A13F9A">
        <w:br/>
      </w:r>
    </w:p>
    <w:p w14:paraId="6328E557" w14:textId="77777777" w:rsidR="00F11512" w:rsidRPr="00A13F9A" w:rsidRDefault="00F3594F">
      <w:r w:rsidRPr="00A13F9A">
        <w:rPr>
          <w:noProof/>
          <w:lang w:val="es-ES" w:eastAsia="es-ES"/>
        </w:rPr>
        <w:lastRenderedPageBreak/>
        <w:drawing>
          <wp:inline distT="0" distB="0" distL="0" distR="0" wp14:anchorId="0837CB1B" wp14:editId="5F7787CC">
            <wp:extent cx="5029200" cy="669252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paco dalmau_A Borderline of Olive Green_2025.jpg"/>
                    <pic:cNvPicPr/>
                  </pic:nvPicPr>
                  <pic:blipFill>
                    <a:blip r:embed="rId12"/>
                    <a:stretch>
                      <a:fillRect/>
                    </a:stretch>
                  </pic:blipFill>
                  <pic:spPr>
                    <a:xfrm>
                      <a:off x="0" y="0"/>
                      <a:ext cx="5029200" cy="6692529"/>
                    </a:xfrm>
                    <a:prstGeom prst="rect">
                      <a:avLst/>
                    </a:prstGeom>
                  </pic:spPr>
                </pic:pic>
              </a:graphicData>
            </a:graphic>
          </wp:inline>
        </w:drawing>
      </w:r>
    </w:p>
    <w:p w14:paraId="32F32D9F" w14:textId="77777777" w:rsidR="00F11512" w:rsidRPr="00476656" w:rsidRDefault="00F3594F">
      <w:pPr>
        <w:pStyle w:val="Descripcin"/>
        <w:rPr>
          <w:rFonts w:asciiTheme="majorHAnsi" w:hAnsiTheme="majorHAnsi" w:cstheme="majorHAnsi"/>
          <w:sz w:val="20"/>
          <w:szCs w:val="20"/>
        </w:rPr>
      </w:pPr>
      <w:r w:rsidRPr="00476656">
        <w:rPr>
          <w:rFonts w:asciiTheme="majorHAnsi" w:hAnsiTheme="majorHAnsi" w:cstheme="majorHAnsi"/>
          <w:sz w:val="20"/>
          <w:szCs w:val="20"/>
        </w:rPr>
        <w:t xml:space="preserve">A </w:t>
      </w:r>
      <w:proofErr w:type="spellStart"/>
      <w:r w:rsidRPr="00476656">
        <w:rPr>
          <w:rFonts w:asciiTheme="majorHAnsi" w:hAnsiTheme="majorHAnsi" w:cstheme="majorHAnsi"/>
          <w:sz w:val="20"/>
          <w:szCs w:val="20"/>
        </w:rPr>
        <w:t>Borderline</w:t>
      </w:r>
      <w:proofErr w:type="spellEnd"/>
      <w:r w:rsidRPr="00476656">
        <w:rPr>
          <w:rFonts w:asciiTheme="majorHAnsi" w:hAnsiTheme="majorHAnsi" w:cstheme="majorHAnsi"/>
          <w:sz w:val="20"/>
          <w:szCs w:val="20"/>
        </w:rPr>
        <w:t xml:space="preserve"> of Olive Green (2025)</w:t>
      </w:r>
      <w:r w:rsidRPr="00476656">
        <w:rPr>
          <w:rFonts w:asciiTheme="majorHAnsi" w:hAnsiTheme="majorHAnsi" w:cstheme="majorHAnsi"/>
          <w:sz w:val="20"/>
          <w:szCs w:val="20"/>
        </w:rPr>
        <w:br/>
      </w:r>
      <w:r w:rsidRPr="00476656">
        <w:rPr>
          <w:rFonts w:asciiTheme="majorHAnsi" w:hAnsiTheme="majorHAnsi" w:cstheme="majorHAnsi"/>
          <w:sz w:val="20"/>
          <w:szCs w:val="20"/>
        </w:rPr>
        <w:t>Técnica mixta sobre panel de madera</w:t>
      </w:r>
      <w:r w:rsidRPr="00476656">
        <w:rPr>
          <w:rFonts w:asciiTheme="majorHAnsi" w:hAnsiTheme="majorHAnsi" w:cstheme="majorHAnsi"/>
          <w:sz w:val="20"/>
          <w:szCs w:val="20"/>
        </w:rPr>
        <w:br/>
        <w:t>42 x 21 cm</w:t>
      </w:r>
      <w:r w:rsidRPr="00476656">
        <w:rPr>
          <w:rFonts w:asciiTheme="majorHAnsi" w:hAnsiTheme="majorHAnsi" w:cstheme="majorHAnsi"/>
          <w:sz w:val="20"/>
          <w:szCs w:val="20"/>
        </w:rPr>
        <w:br/>
        <w:t xml:space="preserve">Serie: </w:t>
      </w:r>
      <w:proofErr w:type="spellStart"/>
      <w:r w:rsidRPr="00476656">
        <w:rPr>
          <w:rFonts w:asciiTheme="majorHAnsi" w:hAnsiTheme="majorHAnsi" w:cstheme="majorHAnsi"/>
          <w:sz w:val="20"/>
          <w:szCs w:val="20"/>
        </w:rPr>
        <w:t>Borderline</w:t>
      </w:r>
      <w:proofErr w:type="spellEnd"/>
    </w:p>
    <w:p w14:paraId="3C5DB116" w14:textId="0E0883C5" w:rsidR="00B979B4" w:rsidRPr="00A13F9A" w:rsidRDefault="00F3594F" w:rsidP="00B979B4">
      <w:pPr>
        <w:pStyle w:val="Ttulo1"/>
      </w:pPr>
      <w:r w:rsidRPr="00A13F9A">
        <w:lastRenderedPageBreak/>
        <w:br/>
      </w:r>
      <w:r w:rsidR="00B979B4" w:rsidRPr="00A13F9A">
        <w:t>Exposiciones</w:t>
      </w:r>
    </w:p>
    <w:p w14:paraId="715F7946" w14:textId="78CBCDE1" w:rsidR="00B979B4" w:rsidRPr="00476656" w:rsidRDefault="00B979B4" w:rsidP="00B979B4">
      <w:pPr>
        <w:rPr>
          <w:rFonts w:asciiTheme="majorHAnsi" w:hAnsiTheme="majorHAnsi" w:cstheme="majorHAnsi"/>
        </w:rPr>
      </w:pPr>
      <w:r w:rsidRPr="00476656">
        <w:rPr>
          <w:rFonts w:asciiTheme="majorHAnsi" w:hAnsiTheme="majorHAnsi" w:cstheme="majorHAnsi"/>
        </w:rPr>
        <w:t xml:space="preserve">Ha participado en ferias como PAN Ámsterdam, Art Madrid, Art </w:t>
      </w:r>
      <w:proofErr w:type="spellStart"/>
      <w:r w:rsidRPr="00476656">
        <w:rPr>
          <w:rFonts w:asciiTheme="majorHAnsi" w:hAnsiTheme="majorHAnsi" w:cstheme="majorHAnsi"/>
        </w:rPr>
        <w:t>Basel</w:t>
      </w:r>
      <w:proofErr w:type="spellEnd"/>
      <w:r w:rsidRPr="00476656">
        <w:rPr>
          <w:rFonts w:asciiTheme="majorHAnsi" w:hAnsiTheme="majorHAnsi" w:cstheme="majorHAnsi"/>
        </w:rPr>
        <w:t xml:space="preserve"> Miami, </w:t>
      </w:r>
      <w:proofErr w:type="spellStart"/>
      <w:r w:rsidRPr="00476656">
        <w:rPr>
          <w:rFonts w:asciiTheme="majorHAnsi" w:hAnsiTheme="majorHAnsi" w:cstheme="majorHAnsi"/>
        </w:rPr>
        <w:t>KunstRai</w:t>
      </w:r>
      <w:proofErr w:type="spellEnd"/>
      <w:r w:rsidRPr="00476656">
        <w:rPr>
          <w:rFonts w:asciiTheme="majorHAnsi" w:hAnsiTheme="majorHAnsi" w:cstheme="majorHAnsi"/>
        </w:rPr>
        <w:t xml:space="preserve"> Ámsterdam</w:t>
      </w:r>
      <w:r w:rsidR="006E7AE9">
        <w:rPr>
          <w:rFonts w:asciiTheme="majorHAnsi" w:hAnsiTheme="majorHAnsi" w:cstheme="majorHAnsi"/>
        </w:rPr>
        <w:t xml:space="preserve"> o Marte </w:t>
      </w:r>
      <w:r w:rsidRPr="00476656">
        <w:rPr>
          <w:rFonts w:asciiTheme="majorHAnsi" w:hAnsiTheme="majorHAnsi" w:cstheme="majorHAnsi"/>
        </w:rPr>
        <w:t>y expuesto en ciudades como Nueva York, Kioto, Valencia y Barcelona</w:t>
      </w:r>
      <w:r w:rsidR="00407F21">
        <w:rPr>
          <w:rFonts w:asciiTheme="majorHAnsi" w:hAnsiTheme="majorHAnsi" w:cstheme="majorHAnsi"/>
        </w:rPr>
        <w:t>, entre otras</w:t>
      </w:r>
      <w:r w:rsidRPr="00476656">
        <w:rPr>
          <w:rFonts w:asciiTheme="majorHAnsi" w:hAnsiTheme="majorHAnsi" w:cstheme="majorHAnsi"/>
        </w:rPr>
        <w:t xml:space="preserve">. </w:t>
      </w:r>
      <w:r w:rsidR="0009270B" w:rsidRPr="00476656">
        <w:rPr>
          <w:rFonts w:asciiTheme="majorHAnsi" w:hAnsiTheme="majorHAnsi" w:cstheme="majorHAnsi"/>
        </w:rPr>
        <w:br/>
      </w:r>
      <w:r w:rsidR="0009270B" w:rsidRPr="00476656">
        <w:rPr>
          <w:rFonts w:asciiTheme="majorHAnsi" w:hAnsiTheme="majorHAnsi" w:cstheme="majorHAnsi"/>
        </w:rPr>
        <w:br/>
      </w:r>
      <w:r w:rsidRPr="00476656">
        <w:rPr>
          <w:rFonts w:asciiTheme="majorHAnsi" w:hAnsiTheme="majorHAnsi" w:cstheme="majorHAnsi"/>
        </w:rPr>
        <w:t>Su obra forma parte de colecciones públicas y privadas</w:t>
      </w:r>
      <w:r w:rsidR="00407F21">
        <w:rPr>
          <w:rFonts w:asciiTheme="majorHAnsi" w:hAnsiTheme="majorHAnsi" w:cstheme="majorHAnsi"/>
        </w:rPr>
        <w:t xml:space="preserve"> como </w:t>
      </w:r>
      <w:r w:rsidRPr="00476656">
        <w:rPr>
          <w:rFonts w:asciiTheme="majorHAnsi" w:hAnsiTheme="majorHAnsi" w:cstheme="majorHAnsi"/>
        </w:rPr>
        <w:t>el Centro de Arte Hortensia Herrero</w:t>
      </w:r>
      <w:r w:rsidR="00407F21">
        <w:rPr>
          <w:rFonts w:asciiTheme="majorHAnsi" w:hAnsiTheme="majorHAnsi" w:cstheme="majorHAnsi"/>
        </w:rPr>
        <w:t>, en Valencia</w:t>
      </w:r>
      <w:r w:rsidRPr="00476656">
        <w:rPr>
          <w:rFonts w:asciiTheme="majorHAnsi" w:hAnsiTheme="majorHAnsi" w:cstheme="majorHAnsi"/>
        </w:rPr>
        <w:t>.</w:t>
      </w:r>
    </w:p>
    <w:p w14:paraId="76BC5BED" w14:textId="52B9F8EA" w:rsidR="00B979B4" w:rsidRDefault="00B979B4" w:rsidP="00B979B4">
      <w:pPr>
        <w:pStyle w:val="Ttulo1"/>
      </w:pPr>
      <w:r w:rsidRPr="00A13F9A">
        <w:t>Contacto</w:t>
      </w:r>
    </w:p>
    <w:p w14:paraId="438F0B3D" w14:textId="77777777" w:rsidR="00F3594F" w:rsidRPr="00F3594F" w:rsidRDefault="00F3594F" w:rsidP="00F3594F"/>
    <w:p w14:paraId="3E41784F" w14:textId="6051AD90" w:rsidR="00F3594F" w:rsidRDefault="00F3594F" w:rsidP="00F3594F">
      <w:pPr>
        <w:pStyle w:val="Prrafodelista"/>
        <w:numPr>
          <w:ilvl w:val="0"/>
          <w:numId w:val="11"/>
        </w:numPr>
        <w:rPr>
          <w:rFonts w:asciiTheme="majorHAnsi" w:hAnsiTheme="majorHAnsi" w:cstheme="majorHAnsi"/>
        </w:rPr>
      </w:pPr>
      <w:r w:rsidRPr="00F3594F">
        <w:rPr>
          <w:rFonts w:asciiTheme="majorHAnsi" w:hAnsiTheme="majorHAnsi" w:cstheme="majorHAnsi"/>
        </w:rPr>
        <w:t>Telf. Países Bajos</w:t>
      </w:r>
      <w:r>
        <w:rPr>
          <w:rFonts w:asciiTheme="majorHAnsi" w:hAnsiTheme="majorHAnsi" w:cstheme="majorHAnsi"/>
        </w:rPr>
        <w:t>:</w:t>
      </w:r>
      <w:r w:rsidR="00B979B4" w:rsidRPr="00F3594F">
        <w:rPr>
          <w:rFonts w:asciiTheme="majorHAnsi" w:hAnsiTheme="majorHAnsi" w:cstheme="majorHAnsi"/>
        </w:rPr>
        <w:t xml:space="preserve"> +31 644 201 428</w:t>
      </w:r>
    </w:p>
    <w:p w14:paraId="6B2A1C19" w14:textId="02783042" w:rsidR="00F3594F" w:rsidRPr="00F3594F" w:rsidRDefault="00F3594F" w:rsidP="00B979B4">
      <w:pPr>
        <w:pStyle w:val="Prrafodelista"/>
        <w:numPr>
          <w:ilvl w:val="0"/>
          <w:numId w:val="11"/>
        </w:numPr>
        <w:rPr>
          <w:rFonts w:asciiTheme="majorHAnsi" w:hAnsiTheme="majorHAnsi" w:cstheme="majorHAnsi"/>
        </w:rPr>
      </w:pPr>
      <w:r>
        <w:rPr>
          <w:rFonts w:asciiTheme="majorHAnsi" w:hAnsiTheme="majorHAnsi" w:cstheme="majorHAnsi"/>
        </w:rPr>
        <w:t>Telf. España: +34 672 090 136</w:t>
      </w:r>
      <w:r w:rsidR="00476656" w:rsidRPr="00F3594F">
        <w:rPr>
          <w:rFonts w:asciiTheme="majorHAnsi" w:hAnsiTheme="majorHAnsi" w:cstheme="majorHAnsi"/>
        </w:rPr>
        <w:t xml:space="preserve"> </w:t>
      </w:r>
    </w:p>
    <w:p w14:paraId="73A6FDE8" w14:textId="486D1558" w:rsidR="00F3594F" w:rsidRPr="00F3594F" w:rsidRDefault="00F3594F" w:rsidP="00F3594F">
      <w:pPr>
        <w:pStyle w:val="Prrafodelista"/>
        <w:numPr>
          <w:ilvl w:val="0"/>
          <w:numId w:val="11"/>
        </w:numPr>
        <w:rPr>
          <w:rFonts w:asciiTheme="majorHAnsi" w:hAnsiTheme="majorHAnsi" w:cstheme="majorHAnsi"/>
        </w:rPr>
      </w:pPr>
      <w:hyperlink r:id="rId13" w:history="1">
        <w:r w:rsidRPr="007F0F67">
          <w:rPr>
            <w:rStyle w:val="Hipervnculo"/>
            <w:rFonts w:asciiTheme="majorHAnsi" w:hAnsiTheme="majorHAnsi" w:cstheme="majorHAnsi"/>
          </w:rPr>
          <w:t>hello@pacodalmau.com</w:t>
        </w:r>
      </w:hyperlink>
    </w:p>
    <w:p w14:paraId="040862AF" w14:textId="4DE247F2" w:rsidR="00F3594F" w:rsidRPr="00F3594F" w:rsidRDefault="00B979B4" w:rsidP="00F3594F">
      <w:pPr>
        <w:pStyle w:val="Prrafodelista"/>
        <w:numPr>
          <w:ilvl w:val="0"/>
          <w:numId w:val="11"/>
        </w:numPr>
        <w:rPr>
          <w:rFonts w:asciiTheme="majorHAnsi" w:hAnsiTheme="majorHAnsi" w:cstheme="majorHAnsi"/>
        </w:rPr>
      </w:pPr>
      <w:r w:rsidRPr="00F3594F">
        <w:rPr>
          <w:rFonts w:asciiTheme="majorHAnsi" w:hAnsiTheme="majorHAnsi" w:cstheme="majorHAnsi"/>
        </w:rPr>
        <w:t xml:space="preserve"> </w:t>
      </w:r>
      <w:hyperlink r:id="rId14" w:history="1">
        <w:r w:rsidR="00F3594F" w:rsidRPr="007F0F67">
          <w:rPr>
            <w:rStyle w:val="Hipervnculo"/>
            <w:rFonts w:asciiTheme="majorHAnsi" w:hAnsiTheme="majorHAnsi" w:cstheme="majorHAnsi"/>
          </w:rPr>
          <w:t>www.pacodalmau.com</w:t>
        </w:r>
      </w:hyperlink>
      <w:bookmarkStart w:id="0" w:name="_GoBack"/>
      <w:bookmarkEnd w:id="0"/>
    </w:p>
    <w:p w14:paraId="0C602C89" w14:textId="75E6A861" w:rsidR="00B979B4" w:rsidRPr="00F3594F" w:rsidRDefault="00B979B4" w:rsidP="00F3594F">
      <w:pPr>
        <w:pStyle w:val="Prrafodelista"/>
        <w:numPr>
          <w:ilvl w:val="0"/>
          <w:numId w:val="11"/>
        </w:numPr>
        <w:rPr>
          <w:rFonts w:asciiTheme="majorHAnsi" w:hAnsiTheme="majorHAnsi" w:cstheme="majorHAnsi"/>
        </w:rPr>
      </w:pPr>
      <w:r w:rsidRPr="00F3594F">
        <w:rPr>
          <w:rFonts w:asciiTheme="majorHAnsi" w:hAnsiTheme="majorHAnsi" w:cstheme="majorHAnsi"/>
        </w:rPr>
        <w:t>Instagram: @</w:t>
      </w:r>
      <w:proofErr w:type="spellStart"/>
      <w:r w:rsidRPr="00F3594F">
        <w:rPr>
          <w:rFonts w:asciiTheme="majorHAnsi" w:hAnsiTheme="majorHAnsi" w:cstheme="majorHAnsi"/>
        </w:rPr>
        <w:t>dalmau_visual_art</w:t>
      </w:r>
      <w:proofErr w:type="spellEnd"/>
    </w:p>
    <w:p w14:paraId="3629FFA2" w14:textId="609942A2" w:rsidR="00F11512" w:rsidRPr="00A13F9A" w:rsidRDefault="00F11512"/>
    <w:sectPr w:rsidR="00F11512" w:rsidRPr="00A13F9A" w:rsidSect="00205AC1">
      <w:pgSz w:w="12240" w:h="15840"/>
      <w:pgMar w:top="1440" w:right="1800" w:bottom="1440" w:left="1800"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aconnmeros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aconnmeros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aconvietas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aconvietas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aconnmeros"/>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aconvietas"/>
      <w:lvlText w:val=""/>
      <w:lvlJc w:val="left"/>
      <w:pPr>
        <w:tabs>
          <w:tab w:val="num" w:pos="360"/>
        </w:tabs>
        <w:ind w:left="360" w:hanging="360"/>
      </w:pPr>
      <w:rPr>
        <w:rFonts w:ascii="Symbol" w:hAnsi="Symbol" w:hint="default"/>
      </w:rPr>
    </w:lvl>
  </w:abstractNum>
  <w:abstractNum w:abstractNumId="9" w15:restartNumberingAfterBreak="0">
    <w:nsid w:val="3BEC1147"/>
    <w:multiLevelType w:val="hybridMultilevel"/>
    <w:tmpl w:val="1EDE9F36"/>
    <w:lvl w:ilvl="0" w:tplc="41F23B02">
      <w:start w:val="6"/>
      <w:numFmt w:val="bullet"/>
      <w:lvlText w:val="-"/>
      <w:lvlJc w:val="left"/>
      <w:pPr>
        <w:ind w:left="780" w:hanging="360"/>
      </w:pPr>
      <w:rPr>
        <w:rFonts w:ascii="Cambria" w:eastAsiaTheme="minorEastAsia" w:hAnsi="Cambria" w:cstheme="minorBidi" w:hint="default"/>
      </w:rPr>
    </w:lvl>
    <w:lvl w:ilvl="1" w:tplc="040A0003" w:tentative="1">
      <w:start w:val="1"/>
      <w:numFmt w:val="bullet"/>
      <w:lvlText w:val="o"/>
      <w:lvlJc w:val="left"/>
      <w:pPr>
        <w:ind w:left="1500" w:hanging="360"/>
      </w:pPr>
      <w:rPr>
        <w:rFonts w:ascii="Courier New" w:hAnsi="Courier New" w:hint="default"/>
      </w:rPr>
    </w:lvl>
    <w:lvl w:ilvl="2" w:tplc="040A0005" w:tentative="1">
      <w:start w:val="1"/>
      <w:numFmt w:val="bullet"/>
      <w:lvlText w:val=""/>
      <w:lvlJc w:val="left"/>
      <w:pPr>
        <w:ind w:left="2220" w:hanging="360"/>
      </w:pPr>
      <w:rPr>
        <w:rFonts w:ascii="Wingdings" w:hAnsi="Wingdings" w:hint="default"/>
      </w:rPr>
    </w:lvl>
    <w:lvl w:ilvl="3" w:tplc="040A0001" w:tentative="1">
      <w:start w:val="1"/>
      <w:numFmt w:val="bullet"/>
      <w:lvlText w:val=""/>
      <w:lvlJc w:val="left"/>
      <w:pPr>
        <w:ind w:left="2940" w:hanging="360"/>
      </w:pPr>
      <w:rPr>
        <w:rFonts w:ascii="Symbol" w:hAnsi="Symbol" w:hint="default"/>
      </w:rPr>
    </w:lvl>
    <w:lvl w:ilvl="4" w:tplc="040A0003" w:tentative="1">
      <w:start w:val="1"/>
      <w:numFmt w:val="bullet"/>
      <w:lvlText w:val="o"/>
      <w:lvlJc w:val="left"/>
      <w:pPr>
        <w:ind w:left="3660" w:hanging="360"/>
      </w:pPr>
      <w:rPr>
        <w:rFonts w:ascii="Courier New" w:hAnsi="Courier New" w:hint="default"/>
      </w:rPr>
    </w:lvl>
    <w:lvl w:ilvl="5" w:tplc="040A0005" w:tentative="1">
      <w:start w:val="1"/>
      <w:numFmt w:val="bullet"/>
      <w:lvlText w:val=""/>
      <w:lvlJc w:val="left"/>
      <w:pPr>
        <w:ind w:left="4380" w:hanging="360"/>
      </w:pPr>
      <w:rPr>
        <w:rFonts w:ascii="Wingdings" w:hAnsi="Wingdings" w:hint="default"/>
      </w:rPr>
    </w:lvl>
    <w:lvl w:ilvl="6" w:tplc="040A0001" w:tentative="1">
      <w:start w:val="1"/>
      <w:numFmt w:val="bullet"/>
      <w:lvlText w:val=""/>
      <w:lvlJc w:val="left"/>
      <w:pPr>
        <w:ind w:left="5100" w:hanging="360"/>
      </w:pPr>
      <w:rPr>
        <w:rFonts w:ascii="Symbol" w:hAnsi="Symbol" w:hint="default"/>
      </w:rPr>
    </w:lvl>
    <w:lvl w:ilvl="7" w:tplc="040A0003" w:tentative="1">
      <w:start w:val="1"/>
      <w:numFmt w:val="bullet"/>
      <w:lvlText w:val="o"/>
      <w:lvlJc w:val="left"/>
      <w:pPr>
        <w:ind w:left="5820" w:hanging="360"/>
      </w:pPr>
      <w:rPr>
        <w:rFonts w:ascii="Courier New" w:hAnsi="Courier New" w:hint="default"/>
      </w:rPr>
    </w:lvl>
    <w:lvl w:ilvl="8" w:tplc="040A0005" w:tentative="1">
      <w:start w:val="1"/>
      <w:numFmt w:val="bullet"/>
      <w:lvlText w:val=""/>
      <w:lvlJc w:val="left"/>
      <w:pPr>
        <w:ind w:left="6540" w:hanging="360"/>
      </w:pPr>
      <w:rPr>
        <w:rFonts w:ascii="Wingdings" w:hAnsi="Wingdings" w:hint="default"/>
      </w:rPr>
    </w:lvl>
  </w:abstractNum>
  <w:abstractNum w:abstractNumId="10" w15:restartNumberingAfterBreak="0">
    <w:nsid w:val="4FE96953"/>
    <w:multiLevelType w:val="hybridMultilevel"/>
    <w:tmpl w:val="A11892F8"/>
    <w:lvl w:ilvl="0" w:tplc="3746EB9E">
      <w:numFmt w:val="bullet"/>
      <w:lvlText w:val="-"/>
      <w:lvlJc w:val="left"/>
      <w:pPr>
        <w:ind w:left="720" w:hanging="360"/>
      </w:pPr>
      <w:rPr>
        <w:rFonts w:ascii="Calibri" w:eastAsiaTheme="minorEastAsia"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7730"/>
    <w:rsid w:val="00034616"/>
    <w:rsid w:val="00042B0A"/>
    <w:rsid w:val="0006063C"/>
    <w:rsid w:val="0009270B"/>
    <w:rsid w:val="000E58E0"/>
    <w:rsid w:val="0015074B"/>
    <w:rsid w:val="001511C5"/>
    <w:rsid w:val="00205AC1"/>
    <w:rsid w:val="0029639D"/>
    <w:rsid w:val="002C7217"/>
    <w:rsid w:val="00326F90"/>
    <w:rsid w:val="00407F21"/>
    <w:rsid w:val="00476656"/>
    <w:rsid w:val="00581AB2"/>
    <w:rsid w:val="006062CF"/>
    <w:rsid w:val="006E7AE9"/>
    <w:rsid w:val="00777599"/>
    <w:rsid w:val="008F31B9"/>
    <w:rsid w:val="00A13F9A"/>
    <w:rsid w:val="00AA1D8D"/>
    <w:rsid w:val="00B47730"/>
    <w:rsid w:val="00B979B4"/>
    <w:rsid w:val="00CB0664"/>
    <w:rsid w:val="00F11512"/>
    <w:rsid w:val="00F3594F"/>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41C9F29"/>
  <w14:defaultImageDpi w14:val="300"/>
  <w15:docId w15:val="{94F51231-0281-FD41-A496-5C2B1B6EF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693F"/>
    <w:rPr>
      <w:lang w:val="es-ES_tradnl"/>
    </w:rPr>
  </w:style>
  <w:style w:type="paragraph" w:styleId="Ttulo1">
    <w:name w:val="heading 1"/>
    <w:basedOn w:val="Normal"/>
    <w:next w:val="Normal"/>
    <w:link w:val="Ttulo1C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Ttulo9">
    <w:name w:val="heading 9"/>
    <w:basedOn w:val="Normal"/>
    <w:next w:val="Normal"/>
    <w:link w:val="Ttulo9C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618BF"/>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618BF"/>
  </w:style>
  <w:style w:type="paragraph" w:styleId="Piedepgina">
    <w:name w:val="footer"/>
    <w:basedOn w:val="Normal"/>
    <w:link w:val="PiedepginaCar"/>
    <w:uiPriority w:val="99"/>
    <w:unhideWhenUsed/>
    <w:rsid w:val="00E618BF"/>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618BF"/>
  </w:style>
  <w:style w:type="paragraph" w:styleId="Sinespaciado">
    <w:name w:val="No Spacing"/>
    <w:link w:val="SinespaciadoCar"/>
    <w:uiPriority w:val="1"/>
    <w:qFormat/>
    <w:rsid w:val="00FC693F"/>
    <w:pPr>
      <w:spacing w:after="0" w:line="240" w:lineRule="auto"/>
    </w:pPr>
  </w:style>
  <w:style w:type="character" w:customStyle="1" w:styleId="Ttulo1Car">
    <w:name w:val="Título 1 Car"/>
    <w:basedOn w:val="Fuentedeprrafopredeter"/>
    <w:link w:val="Ttulo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FC693F"/>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FC693F"/>
    <w:rPr>
      <w:rFonts w:asciiTheme="majorHAnsi" w:eastAsiaTheme="majorEastAsia" w:hAnsiTheme="majorHAnsi" w:cstheme="majorBidi"/>
      <w:b/>
      <w:bCs/>
      <w:color w:val="4F81BD" w:themeColor="accent1"/>
    </w:rPr>
  </w:style>
  <w:style w:type="paragraph" w:styleId="Ttulo">
    <w:name w:val="Title"/>
    <w:basedOn w:val="Normal"/>
    <w:next w:val="Normal"/>
    <w:link w:val="TtuloC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FC693F"/>
    <w:rPr>
      <w:rFonts w:asciiTheme="majorHAnsi" w:eastAsiaTheme="majorEastAsia" w:hAnsiTheme="majorHAnsi" w:cstheme="majorBidi"/>
      <w:i/>
      <w:iCs/>
      <w:color w:val="4F81BD" w:themeColor="accent1"/>
      <w:spacing w:val="15"/>
      <w:sz w:val="24"/>
      <w:szCs w:val="24"/>
    </w:rPr>
  </w:style>
  <w:style w:type="paragraph" w:styleId="Prrafodelista">
    <w:name w:val="List Paragraph"/>
    <w:basedOn w:val="Normal"/>
    <w:uiPriority w:val="34"/>
    <w:qFormat/>
    <w:rsid w:val="00FC693F"/>
    <w:pPr>
      <w:ind w:left="720"/>
      <w:contextualSpacing/>
    </w:pPr>
  </w:style>
  <w:style w:type="paragraph" w:styleId="Textoindependiente">
    <w:name w:val="Body Text"/>
    <w:basedOn w:val="Normal"/>
    <w:link w:val="TextoindependienteCar"/>
    <w:uiPriority w:val="99"/>
    <w:unhideWhenUsed/>
    <w:rsid w:val="00AA1D8D"/>
    <w:pPr>
      <w:spacing w:after="120"/>
    </w:pPr>
  </w:style>
  <w:style w:type="character" w:customStyle="1" w:styleId="TextoindependienteCar">
    <w:name w:val="Texto independiente Car"/>
    <w:basedOn w:val="Fuentedeprrafopredeter"/>
    <w:link w:val="Textoindependiente"/>
    <w:uiPriority w:val="99"/>
    <w:rsid w:val="00AA1D8D"/>
  </w:style>
  <w:style w:type="paragraph" w:styleId="Textoindependiente2">
    <w:name w:val="Body Text 2"/>
    <w:basedOn w:val="Normal"/>
    <w:link w:val="Textoindependiente2Car"/>
    <w:uiPriority w:val="99"/>
    <w:unhideWhenUsed/>
    <w:rsid w:val="00AA1D8D"/>
    <w:pPr>
      <w:spacing w:after="120" w:line="480" w:lineRule="auto"/>
    </w:pPr>
  </w:style>
  <w:style w:type="character" w:customStyle="1" w:styleId="Textoindependiente2Car">
    <w:name w:val="Texto independiente 2 Car"/>
    <w:basedOn w:val="Fuentedeprrafopredeter"/>
    <w:link w:val="Textoindependiente2"/>
    <w:uiPriority w:val="99"/>
    <w:rsid w:val="00AA1D8D"/>
  </w:style>
  <w:style w:type="paragraph" w:styleId="Textoindependiente3">
    <w:name w:val="Body Text 3"/>
    <w:basedOn w:val="Normal"/>
    <w:link w:val="Textoindependiente3Car"/>
    <w:uiPriority w:val="99"/>
    <w:unhideWhenUsed/>
    <w:rsid w:val="00AA1D8D"/>
    <w:pPr>
      <w:spacing w:after="120"/>
    </w:pPr>
    <w:rPr>
      <w:sz w:val="16"/>
      <w:szCs w:val="16"/>
    </w:rPr>
  </w:style>
  <w:style w:type="character" w:customStyle="1" w:styleId="Textoindependiente3Car">
    <w:name w:val="Texto independiente 3 Car"/>
    <w:basedOn w:val="Fuentedeprrafopredeter"/>
    <w:link w:val="Textoindependiente3"/>
    <w:uiPriority w:val="99"/>
    <w:rsid w:val="00AA1D8D"/>
    <w:rPr>
      <w:sz w:val="16"/>
      <w:szCs w:val="16"/>
    </w:rPr>
  </w:style>
  <w:style w:type="paragraph" w:styleId="Lista">
    <w:name w:val="List"/>
    <w:basedOn w:val="Normal"/>
    <w:uiPriority w:val="99"/>
    <w:unhideWhenUsed/>
    <w:rsid w:val="00AA1D8D"/>
    <w:pPr>
      <w:ind w:left="360" w:hanging="360"/>
      <w:contextualSpacing/>
    </w:pPr>
  </w:style>
  <w:style w:type="paragraph" w:styleId="Lista2">
    <w:name w:val="List 2"/>
    <w:basedOn w:val="Normal"/>
    <w:uiPriority w:val="99"/>
    <w:unhideWhenUsed/>
    <w:rsid w:val="00326F90"/>
    <w:pPr>
      <w:ind w:left="720" w:hanging="360"/>
      <w:contextualSpacing/>
    </w:pPr>
  </w:style>
  <w:style w:type="paragraph" w:styleId="Lista3">
    <w:name w:val="List 3"/>
    <w:basedOn w:val="Normal"/>
    <w:uiPriority w:val="99"/>
    <w:unhideWhenUsed/>
    <w:rsid w:val="00326F90"/>
    <w:pPr>
      <w:ind w:left="1080" w:hanging="360"/>
      <w:contextualSpacing/>
    </w:pPr>
  </w:style>
  <w:style w:type="paragraph" w:styleId="Listaconvietas">
    <w:name w:val="List Bullet"/>
    <w:basedOn w:val="Normal"/>
    <w:uiPriority w:val="99"/>
    <w:unhideWhenUsed/>
    <w:rsid w:val="00326F90"/>
    <w:pPr>
      <w:numPr>
        <w:numId w:val="1"/>
      </w:numPr>
      <w:contextualSpacing/>
    </w:pPr>
  </w:style>
  <w:style w:type="paragraph" w:styleId="Listaconvietas2">
    <w:name w:val="List Bullet 2"/>
    <w:basedOn w:val="Normal"/>
    <w:uiPriority w:val="99"/>
    <w:unhideWhenUsed/>
    <w:rsid w:val="00326F90"/>
    <w:pPr>
      <w:numPr>
        <w:numId w:val="2"/>
      </w:numPr>
      <w:contextualSpacing/>
    </w:pPr>
  </w:style>
  <w:style w:type="paragraph" w:styleId="Listaconvietas3">
    <w:name w:val="List Bullet 3"/>
    <w:basedOn w:val="Normal"/>
    <w:uiPriority w:val="99"/>
    <w:unhideWhenUsed/>
    <w:rsid w:val="00326F90"/>
    <w:pPr>
      <w:numPr>
        <w:numId w:val="3"/>
      </w:numPr>
      <w:contextualSpacing/>
    </w:pPr>
  </w:style>
  <w:style w:type="paragraph" w:styleId="Listaconnmeros">
    <w:name w:val="List Number"/>
    <w:basedOn w:val="Normal"/>
    <w:uiPriority w:val="99"/>
    <w:unhideWhenUsed/>
    <w:rsid w:val="00326F90"/>
    <w:pPr>
      <w:numPr>
        <w:numId w:val="5"/>
      </w:numPr>
      <w:contextualSpacing/>
    </w:pPr>
  </w:style>
  <w:style w:type="paragraph" w:styleId="Listaconnmeros2">
    <w:name w:val="List Number 2"/>
    <w:basedOn w:val="Normal"/>
    <w:uiPriority w:val="99"/>
    <w:unhideWhenUsed/>
    <w:rsid w:val="0029639D"/>
    <w:pPr>
      <w:numPr>
        <w:numId w:val="6"/>
      </w:numPr>
      <w:contextualSpacing/>
    </w:pPr>
  </w:style>
  <w:style w:type="paragraph" w:styleId="Listaconnmeros3">
    <w:name w:val="List Number 3"/>
    <w:basedOn w:val="Normal"/>
    <w:uiPriority w:val="99"/>
    <w:unhideWhenUsed/>
    <w:rsid w:val="0029639D"/>
    <w:pPr>
      <w:numPr>
        <w:numId w:val="7"/>
      </w:numPr>
      <w:contextualSpacing/>
    </w:pPr>
  </w:style>
  <w:style w:type="paragraph" w:styleId="Continuarlista">
    <w:name w:val="List Continue"/>
    <w:basedOn w:val="Normal"/>
    <w:uiPriority w:val="99"/>
    <w:unhideWhenUsed/>
    <w:rsid w:val="0029639D"/>
    <w:pPr>
      <w:spacing w:after="120"/>
      <w:ind w:left="360"/>
      <w:contextualSpacing/>
    </w:pPr>
  </w:style>
  <w:style w:type="paragraph" w:styleId="Continuarlista2">
    <w:name w:val="List Continue 2"/>
    <w:basedOn w:val="Normal"/>
    <w:uiPriority w:val="99"/>
    <w:unhideWhenUsed/>
    <w:rsid w:val="0029639D"/>
    <w:pPr>
      <w:spacing w:after="120"/>
      <w:ind w:left="720"/>
      <w:contextualSpacing/>
    </w:pPr>
  </w:style>
  <w:style w:type="paragraph" w:styleId="Continuarlista3">
    <w:name w:val="List Continue 3"/>
    <w:basedOn w:val="Normal"/>
    <w:uiPriority w:val="99"/>
    <w:unhideWhenUsed/>
    <w:rsid w:val="0029639D"/>
    <w:pPr>
      <w:spacing w:after="120"/>
      <w:ind w:left="1080"/>
      <w:contextualSpacing/>
    </w:pPr>
  </w:style>
  <w:style w:type="paragraph" w:styleId="Textomacro">
    <w:name w:val="macro"/>
    <w:link w:val="TextomacroC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TextomacroCar">
    <w:name w:val="Texto macro Car"/>
    <w:basedOn w:val="Fuentedeprrafopredeter"/>
    <w:link w:val="Textomacro"/>
    <w:uiPriority w:val="99"/>
    <w:rsid w:val="0029639D"/>
    <w:rPr>
      <w:rFonts w:ascii="Courier" w:hAnsi="Courier"/>
      <w:sz w:val="20"/>
      <w:szCs w:val="20"/>
    </w:rPr>
  </w:style>
  <w:style w:type="paragraph" w:styleId="Cita">
    <w:name w:val="Quote"/>
    <w:basedOn w:val="Normal"/>
    <w:next w:val="Normal"/>
    <w:link w:val="CitaCar"/>
    <w:uiPriority w:val="29"/>
    <w:qFormat/>
    <w:rsid w:val="00FC693F"/>
    <w:rPr>
      <w:i/>
      <w:iCs/>
      <w:color w:val="000000" w:themeColor="text1"/>
    </w:rPr>
  </w:style>
  <w:style w:type="character" w:customStyle="1" w:styleId="CitaCar">
    <w:name w:val="Cita Car"/>
    <w:basedOn w:val="Fuentedeprrafopredeter"/>
    <w:link w:val="Cita"/>
    <w:uiPriority w:val="29"/>
    <w:rsid w:val="00FC693F"/>
    <w:rPr>
      <w:i/>
      <w:iCs/>
      <w:color w:val="000000" w:themeColor="text1"/>
    </w:rPr>
  </w:style>
  <w:style w:type="character" w:customStyle="1" w:styleId="Ttulo4Car">
    <w:name w:val="Título 4 Car"/>
    <w:basedOn w:val="Fuentedeprrafopredeter"/>
    <w:link w:val="Ttulo4"/>
    <w:uiPriority w:val="9"/>
    <w:semiHidden/>
    <w:rsid w:val="00FC693F"/>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FC693F"/>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FC693F"/>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9"/>
    <w:semiHidden/>
    <w:rsid w:val="00FC693F"/>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FC693F"/>
    <w:rPr>
      <w:rFonts w:asciiTheme="majorHAnsi" w:eastAsiaTheme="majorEastAsia" w:hAnsiTheme="majorHAnsi" w:cstheme="majorBidi"/>
      <w:color w:val="4F81BD" w:themeColor="accent1"/>
      <w:sz w:val="20"/>
      <w:szCs w:val="20"/>
    </w:rPr>
  </w:style>
  <w:style w:type="character" w:customStyle="1" w:styleId="Ttulo9Car">
    <w:name w:val="Título 9 Car"/>
    <w:basedOn w:val="Fuentedeprrafopredeter"/>
    <w:link w:val="Ttulo9"/>
    <w:uiPriority w:val="9"/>
    <w:semiHidden/>
    <w:rsid w:val="00FC693F"/>
    <w:rPr>
      <w:rFonts w:asciiTheme="majorHAnsi" w:eastAsiaTheme="majorEastAsia" w:hAnsiTheme="majorHAnsi" w:cstheme="majorBidi"/>
      <w:i/>
      <w:iCs/>
      <w:color w:val="404040" w:themeColor="text1" w:themeTint="BF"/>
      <w:sz w:val="20"/>
      <w:szCs w:val="20"/>
    </w:rPr>
  </w:style>
  <w:style w:type="paragraph" w:styleId="Descripci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Textoennegrita">
    <w:name w:val="Strong"/>
    <w:basedOn w:val="Fuentedeprrafopredeter"/>
    <w:uiPriority w:val="22"/>
    <w:qFormat/>
    <w:rsid w:val="00FC693F"/>
    <w:rPr>
      <w:b/>
      <w:bCs/>
    </w:rPr>
  </w:style>
  <w:style w:type="character" w:styleId="nfasis">
    <w:name w:val="Emphasis"/>
    <w:basedOn w:val="Fuentedeprrafopredeter"/>
    <w:uiPriority w:val="20"/>
    <w:qFormat/>
    <w:rsid w:val="00FC693F"/>
    <w:rPr>
      <w:i/>
      <w:iCs/>
    </w:rPr>
  </w:style>
  <w:style w:type="paragraph" w:styleId="Citadestacada">
    <w:name w:val="Intense Quote"/>
    <w:basedOn w:val="Normal"/>
    <w:next w:val="Normal"/>
    <w:link w:val="CitadestacadaC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FC693F"/>
    <w:rPr>
      <w:b/>
      <w:bCs/>
      <w:i/>
      <w:iCs/>
      <w:color w:val="4F81BD" w:themeColor="accent1"/>
    </w:rPr>
  </w:style>
  <w:style w:type="character" w:styleId="nfasissutil">
    <w:name w:val="Subtle Emphasis"/>
    <w:basedOn w:val="Fuentedeprrafopredeter"/>
    <w:uiPriority w:val="19"/>
    <w:qFormat/>
    <w:rsid w:val="00FC693F"/>
    <w:rPr>
      <w:i/>
      <w:iCs/>
      <w:color w:val="808080" w:themeColor="text1" w:themeTint="7F"/>
    </w:rPr>
  </w:style>
  <w:style w:type="character" w:styleId="nfasisintenso">
    <w:name w:val="Intense Emphasis"/>
    <w:basedOn w:val="Fuentedeprrafopredeter"/>
    <w:uiPriority w:val="21"/>
    <w:qFormat/>
    <w:rsid w:val="00FC693F"/>
    <w:rPr>
      <w:b/>
      <w:bCs/>
      <w:i/>
      <w:iCs/>
      <w:color w:val="4F81BD" w:themeColor="accent1"/>
    </w:rPr>
  </w:style>
  <w:style w:type="character" w:styleId="Referenciasutil">
    <w:name w:val="Subtle Reference"/>
    <w:basedOn w:val="Fuentedeprrafopredeter"/>
    <w:uiPriority w:val="31"/>
    <w:qFormat/>
    <w:rsid w:val="00FC693F"/>
    <w:rPr>
      <w:smallCaps/>
      <w:color w:val="C0504D" w:themeColor="accent2"/>
      <w:u w:val="single"/>
    </w:rPr>
  </w:style>
  <w:style w:type="character" w:styleId="Referenciaintensa">
    <w:name w:val="Intense Reference"/>
    <w:basedOn w:val="Fuentedeprrafopredeter"/>
    <w:uiPriority w:val="32"/>
    <w:qFormat/>
    <w:rsid w:val="00FC693F"/>
    <w:rPr>
      <w:b/>
      <w:bCs/>
      <w:smallCaps/>
      <w:color w:val="C0504D" w:themeColor="accent2"/>
      <w:spacing w:val="5"/>
      <w:u w:val="single"/>
    </w:rPr>
  </w:style>
  <w:style w:type="character" w:styleId="Ttulodellibro">
    <w:name w:val="Book Title"/>
    <w:basedOn w:val="Fuentedeprrafopredeter"/>
    <w:uiPriority w:val="33"/>
    <w:qFormat/>
    <w:rsid w:val="00FC693F"/>
    <w:rPr>
      <w:b/>
      <w:bCs/>
      <w:smallCaps/>
      <w:spacing w:val="5"/>
    </w:rPr>
  </w:style>
  <w:style w:type="paragraph" w:styleId="TtuloTDC">
    <w:name w:val="TOC Heading"/>
    <w:basedOn w:val="Ttulo1"/>
    <w:next w:val="Normal"/>
    <w:uiPriority w:val="39"/>
    <w:semiHidden/>
    <w:unhideWhenUsed/>
    <w:qFormat/>
    <w:rsid w:val="00FC693F"/>
    <w:pPr>
      <w:outlineLvl w:val="9"/>
    </w:pPr>
  </w:style>
  <w:style w:type="table" w:styleId="Tablaconcuadrcula">
    <w:name w:val="Table Grid"/>
    <w:basedOn w:val="Tabla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
    <w:name w:val="Light Shading"/>
    <w:basedOn w:val="Tabla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1">
    <w:name w:val="Light Shading Accent 1"/>
    <w:basedOn w:val="Tabla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2">
    <w:name w:val="Light Shading Accent 2"/>
    <w:basedOn w:val="Tabla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3">
    <w:name w:val="Light Shading Accent 3"/>
    <w:basedOn w:val="Tabla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4">
    <w:name w:val="Light Shading Accent 4"/>
    <w:basedOn w:val="Tabla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5">
    <w:name w:val="Light Shading Accent 5"/>
    <w:basedOn w:val="Tabla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nfasis6">
    <w:name w:val="Light Shading Accent 6"/>
    <w:basedOn w:val="Tabla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staclara">
    <w:name w:val="Light List"/>
    <w:basedOn w:val="Tabla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aclara-nfasis1">
    <w:name w:val="Light List Accent 1"/>
    <w:basedOn w:val="Tabla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is2">
    <w:name w:val="Light List Accent 2"/>
    <w:basedOn w:val="Tabla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staclara-nfasis3">
    <w:name w:val="Light List Accent 3"/>
    <w:basedOn w:val="Tabla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aclara-nfasis4">
    <w:name w:val="Light List Accent 4"/>
    <w:basedOn w:val="Tabla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staclara-nfasis5">
    <w:name w:val="Light List Accent 5"/>
    <w:basedOn w:val="Tabla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clara-nfasis6">
    <w:name w:val="Light List Accent 6"/>
    <w:basedOn w:val="Tabla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Cuadrculaclara">
    <w:name w:val="Light Grid"/>
    <w:basedOn w:val="Tabla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Cuadrculaclara-nfasis1">
    <w:name w:val="Light Grid Accent 1"/>
    <w:basedOn w:val="Tabla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Cuadrculaclara-nfasis2">
    <w:name w:val="Light Grid Accent 2"/>
    <w:basedOn w:val="Tabla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Cuadrculaclara-nfasis3">
    <w:name w:val="Light Grid Accent 3"/>
    <w:basedOn w:val="Tabla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4">
    <w:name w:val="Light Grid Accent 4"/>
    <w:basedOn w:val="Tabla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Cuadrculaclara-nfasis5">
    <w:name w:val="Light Grid Accent 5"/>
    <w:basedOn w:val="Tabla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Cuadrculaclara-nfasis6">
    <w:name w:val="Light Grid Accent 6"/>
    <w:basedOn w:val="Tabla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Sombreadomedio1">
    <w:name w:val="Medium Shading 1"/>
    <w:basedOn w:val="Tabla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medio1-nfasis2">
    <w:name w:val="Medium Shading 1 Accent 2"/>
    <w:basedOn w:val="Tabla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1-nfasis3">
    <w:name w:val="Medium Shading 1 Accent 3"/>
    <w:basedOn w:val="Tabla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Sombreadomedio1-nfasis4">
    <w:name w:val="Medium Shading 1 Accent 4"/>
    <w:basedOn w:val="Tabla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5">
    <w:name w:val="Medium Shading 1 Accent 5"/>
    <w:basedOn w:val="Tabla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ombreadomedio1-nfasis6">
    <w:name w:val="Medium Shading 1 Accent 6"/>
    <w:basedOn w:val="Tabla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Sombreadomedio2">
    <w:name w:val="Medium Shading 2"/>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1">
    <w:name w:val="Medium Shading 2 Accent 1"/>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3">
    <w:name w:val="Medium Shading 2 Accent 3"/>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4">
    <w:name w:val="Medium Shading 2 Accent 4"/>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5">
    <w:name w:val="Medium Shading 2 Accent 5"/>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ombreadomedio2-nfasis6">
    <w:name w:val="Medium Shading 2 Accent 6"/>
    <w:basedOn w:val="Tabla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1">
    <w:name w:val="Medium List 1"/>
    <w:basedOn w:val="Tabla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amedia1-nfasis1">
    <w:name w:val="Medium List 1 Accent 1"/>
    <w:basedOn w:val="Tabla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amedia1-nfasis2">
    <w:name w:val="Medium List 1 Accent 2"/>
    <w:basedOn w:val="Tabla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Listamedia1-nfasis3">
    <w:name w:val="Medium List 1 Accent 3"/>
    <w:basedOn w:val="Tabla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Listamedia1-nfasis4">
    <w:name w:val="Medium List 1 Accent 4"/>
    <w:basedOn w:val="Tabla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Listamedia1-nfasis5">
    <w:name w:val="Medium List 1 Accent 5"/>
    <w:basedOn w:val="Tabla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Listamedia1-nfasis6">
    <w:name w:val="Medium List 1 Accent 6"/>
    <w:basedOn w:val="Tabla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stamedia2">
    <w:name w:val="Medium List 2"/>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1">
    <w:name w:val="Medium List 2 Accent 1"/>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2">
    <w:name w:val="Medium List 2 Accent 2"/>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3">
    <w:name w:val="Medium List 2 Accent 3"/>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4">
    <w:name w:val="Medium List 2 Accent 4"/>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5">
    <w:name w:val="Medium List 2 Accent 5"/>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amedia2-nfasis6">
    <w:name w:val="Medium List 2 Accent 6"/>
    <w:basedOn w:val="Tabla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1">
    <w:name w:val="Medium Grid 1"/>
    <w:basedOn w:val="Tabla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media1-nfasis1">
    <w:name w:val="Medium Grid 1 Accent 1"/>
    <w:basedOn w:val="Tabla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1-nfasis2">
    <w:name w:val="Medium Grid 1 Accent 2"/>
    <w:basedOn w:val="Tabla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uadrculamedia1-nfasis3">
    <w:name w:val="Medium Grid 1 Accent 3"/>
    <w:basedOn w:val="Tabla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uadrculamedia1-nfasis4">
    <w:name w:val="Medium Grid 1 Accent 4"/>
    <w:basedOn w:val="Tabla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uadrculamedia1-nfasis5">
    <w:name w:val="Medium Grid 1 Accent 5"/>
    <w:basedOn w:val="Tabla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media1-nfasis6">
    <w:name w:val="Medium Grid 1 Accent 6"/>
    <w:basedOn w:val="Tabla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uadrculamedia2">
    <w:name w:val="Medium Grid 2"/>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uadrculamedia2-nfasis1">
    <w:name w:val="Medium Grid 2 Accent 1"/>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Cuadrculamedia2-nfasis2">
    <w:name w:val="Medium Grid 2 Accent 2"/>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Cuadrculamedia2-nfasis3">
    <w:name w:val="Medium Grid 2 Accent 3"/>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Cuadrculamedia2-nfasis4">
    <w:name w:val="Medium Grid 2 Accent 4"/>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Cuadrculamedia2-nfasis5">
    <w:name w:val="Medium Grid 2 Accent 5"/>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Cuadrculamedia2-nfasis6">
    <w:name w:val="Medium Grid 2 Accent 6"/>
    <w:basedOn w:val="Tabla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uadrculamedia3">
    <w:name w:val="Medium Grid 3"/>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Cuadrculamedia3-nfasis1">
    <w:name w:val="Medium Grid 3 Accent 1"/>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Cuadrculamedia3-nfasis2">
    <w:name w:val="Medium Grid 3 Accent 2"/>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Cuadrculamedia3-nfasis3">
    <w:name w:val="Medium Grid 3 Accent 3"/>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Cuadrculamedia3-nfasis4">
    <w:name w:val="Medium Grid 3 Accent 4"/>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Cuadrculamedia3-nfasis5">
    <w:name w:val="Medium Grid 3 Accent 5"/>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Cuadrculamedia3-nfasis6">
    <w:name w:val="Medium Grid 3 Accent 6"/>
    <w:basedOn w:val="Tabla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Listaoscura">
    <w:name w:val="Dark List"/>
    <w:basedOn w:val="Tabla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aoscura-nfasis1">
    <w:name w:val="Dark List Accent 1"/>
    <w:basedOn w:val="Tabla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Listaoscura-nfasis2">
    <w:name w:val="Dark List Accent 2"/>
    <w:basedOn w:val="Tabla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Listaoscura-nfasis3">
    <w:name w:val="Dark List Accent 3"/>
    <w:basedOn w:val="Tabla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Listaoscura-nfasis4">
    <w:name w:val="Dark List Accent 4"/>
    <w:basedOn w:val="Tabla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Listaoscura-nfasis5">
    <w:name w:val="Dark List Accent 5"/>
    <w:basedOn w:val="Tabla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Listaoscura-nfasis6">
    <w:name w:val="Dark List Accent 6"/>
    <w:basedOn w:val="Tabla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Sombreadovistoso">
    <w:name w:val="Colorful Shading"/>
    <w:basedOn w:val="Tabla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Sombreadovistoso-nfasis1">
    <w:name w:val="Colorful Shading Accent 1"/>
    <w:basedOn w:val="Tabla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Sombreadovistoso-nfasis2">
    <w:name w:val="Colorful Shading Accent 2"/>
    <w:basedOn w:val="Tabla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Sombreadovistoso-nfasis3">
    <w:name w:val="Colorful Shading Accent 3"/>
    <w:basedOn w:val="Tabla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Sombreadovistoso-nfasis4">
    <w:name w:val="Colorful Shading Accent 4"/>
    <w:basedOn w:val="Tabla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Sombreadovistoso-nfasis5">
    <w:name w:val="Colorful Shading Accent 5"/>
    <w:basedOn w:val="Tabla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Sombreadovistoso-nfasis6">
    <w:name w:val="Colorful Shading Accent 6"/>
    <w:basedOn w:val="Tabla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avistosa">
    <w:name w:val="Colorful List"/>
    <w:basedOn w:val="Tabla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avistosa-nfasis1">
    <w:name w:val="Colorful List Accent 1"/>
    <w:basedOn w:val="Tabla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stavistosa-nfasis2">
    <w:name w:val="Colorful List Accent 2"/>
    <w:basedOn w:val="Tabla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istavistosa-nfasis3">
    <w:name w:val="Colorful List Accent 3"/>
    <w:basedOn w:val="Tabla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Listavistosa-nfasis4">
    <w:name w:val="Colorful List Accent 4"/>
    <w:basedOn w:val="Tabla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avistosa-nfasis5">
    <w:name w:val="Colorful List Accent 5"/>
    <w:basedOn w:val="Tabla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avistosa-nfasis6">
    <w:name w:val="Colorful List Accent 6"/>
    <w:basedOn w:val="Tabla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uadrculavistosa">
    <w:name w:val="Colorful Grid"/>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uadrculavistosa-nfasis1">
    <w:name w:val="Colorful Grid Accent 1"/>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vistosa-nfasis2">
    <w:name w:val="Colorful Grid Accent 2"/>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uadrculavistosa-nfasis3">
    <w:name w:val="Colorful Grid Accent 3"/>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uadrculavistosa-nfasis4">
    <w:name w:val="Colorful Grid Accent 4"/>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uadrculavistosa-nfasis5">
    <w:name w:val="Colorful Grid Accent 5"/>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uadrculavistosa-nfasis6">
    <w:name w:val="Colorful Grid Accent 6"/>
    <w:basedOn w:val="Tabla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customStyle="1" w:styleId="SinespaciadoCar">
    <w:name w:val="Sin espaciado Car"/>
    <w:basedOn w:val="Fuentedeprrafopredeter"/>
    <w:link w:val="Sinespaciado"/>
    <w:uiPriority w:val="1"/>
    <w:rsid w:val="00205AC1"/>
  </w:style>
  <w:style w:type="character" w:styleId="Hipervnculo">
    <w:name w:val="Hyperlink"/>
    <w:basedOn w:val="Fuentedeprrafopredeter"/>
    <w:uiPriority w:val="99"/>
    <w:unhideWhenUsed/>
    <w:rsid w:val="00F3594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mailto:hello@pacodalmau.com" TargetMode="External"/><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7.jp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hyperlink" Target="http://www.pacodalmau.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F09F41-F4BF-49F0-BE51-3B2EBCE6EB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10</Pages>
  <Words>628</Words>
  <Characters>3455</Characters>
  <Application>Microsoft Office Word</Application>
  <DocSecurity>0</DocSecurity>
  <Lines>28</Lines>
  <Paragraphs>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4075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Paco Dalmau</cp:lastModifiedBy>
  <cp:revision>11</cp:revision>
  <dcterms:created xsi:type="dcterms:W3CDTF">2025-04-17T07:35:00Z</dcterms:created>
  <dcterms:modified xsi:type="dcterms:W3CDTF">2025-04-25T11:16:00Z</dcterms:modified>
  <cp:category/>
</cp:coreProperties>
</file>